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Cordia New"/>
          <w:color w:val="4F81BD" w:themeColor="accent1"/>
          <w:szCs w:val="28"/>
          <w:lang w:bidi="th-TH"/>
        </w:rPr>
        <w:id w:val="1206835311"/>
        <w:docPartObj>
          <w:docPartGallery w:val="Cover Pages"/>
          <w:docPartUnique/>
        </w:docPartObj>
      </w:sdtPr>
      <w:sdtEndPr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</w:sdtEndPr>
      <w:sdtContent>
        <w:p w:rsidR="00234430" w:rsidRDefault="00234430" w:rsidP="00234430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7E78A1" wp14:editId="64E6A95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932007</wp:posOffset>
                    </wp:positionV>
                    <wp:extent cx="1828800" cy="1828800"/>
                    <wp:effectExtent l="0" t="0" r="0" b="1270"/>
                    <wp:wrapSquare wrapText="bothSides"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4430" w:rsidRPr="00234430" w:rsidRDefault="00234430" w:rsidP="00234430">
                                <w:pPr>
                                  <w:pStyle w:val="NoSpacing"/>
                                  <w:spacing w:before="1540" w:after="240"/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34430">
                                  <w:rPr>
                                    <w:rFonts w:asciiTheme="majorHAnsi" w:eastAsiaTheme="majorEastAsia" w:hAnsiTheme="majorHAnsi" w:cstheme="majorBid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United Kingdom Professional Standards Framework</w:t>
                                </w:r>
                              </w:p>
                              <w:p w:rsidR="00234430" w:rsidRPr="00234430" w:rsidRDefault="00234430" w:rsidP="0023443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34430">
                                  <w:rPr>
                                    <w:rFonts w:asciiTheme="majorHAnsi" w:eastAsiaTheme="majorEastAsia" w:hAnsiTheme="majorHAnsi" w:cs="Angsana New"/>
                                    <w:color w:val="000000" w:themeColor="text1"/>
                                    <w:sz w:val="72"/>
                                    <w:szCs w:val="72"/>
                                    <w:cs/>
                                    <w:lang w:bidi="th-TH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Pr="00234430">
                                  <w:rPr>
                                    <w:rFonts w:asciiTheme="majorHAnsi" w:eastAsiaTheme="majorEastAsia" w:hAnsiTheme="majorHAnsi" w:cstheme="majorBid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UKPSF</w:t>
                                </w:r>
                                <w:r w:rsidRPr="00234430">
                                  <w:rPr>
                                    <w:rFonts w:asciiTheme="majorHAnsi" w:eastAsiaTheme="majorEastAsia" w:hAnsiTheme="majorHAnsi" w:cs="Angsana New"/>
                                    <w:color w:val="000000" w:themeColor="text1"/>
                                    <w:sz w:val="72"/>
                                    <w:szCs w:val="72"/>
                                    <w:cs/>
                                    <w:lang w:bidi="th-TH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E7E78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92.8pt;margin-top:73.4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aqHQIAAEcEAAAOAAAAZHJzL2Uyb0RvYy54bWysU0uP2jAQvlfqf7B8LwFECxsRVnRXVJXQ&#10;7kpQ7dk4NolkeyzbkNBf37GTsHTbU9WLM6/M45tvlvetVuQsnK/BFHQyGlMiDIeyNseC/thvPi0o&#10;8YGZkikwoqAX4en96uOHZWNzMYUKVCkcwSTG540taBWCzbPM80po5kdghUGnBKdZQNUds9KxBrNr&#10;lU3H4y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" filled="f" stroked="f">
                    <v:textbox style="mso-fit-shape-to-text:t">
                      <w:txbxContent>
                        <w:p w:rsidR="00234430" w:rsidRPr="00234430" w:rsidRDefault="00234430" w:rsidP="00234430">
                          <w:pPr>
                            <w:pStyle w:val="NoSpacing"/>
                            <w:spacing w:before="1540" w:after="240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4430"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United Kingdom Professional Standards Framework</w:t>
                          </w:r>
                        </w:p>
                        <w:p w:rsidR="00234430" w:rsidRPr="00234430" w:rsidRDefault="00234430" w:rsidP="0023443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4430">
                            <w:rPr>
                              <w:rFonts w:asciiTheme="majorHAnsi" w:eastAsiaTheme="majorEastAsia" w:hAnsiTheme="majorHAnsi" w:cs="Angsana New"/>
                              <w:color w:val="000000" w:themeColor="text1"/>
                              <w:sz w:val="72"/>
                              <w:szCs w:val="72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234430"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UKPSF</w:t>
                          </w:r>
                          <w:r w:rsidRPr="00234430">
                            <w:rPr>
                              <w:rFonts w:asciiTheme="majorHAnsi" w:eastAsiaTheme="majorEastAsia" w:hAnsiTheme="majorHAnsi" w:cs="Angsana New"/>
                              <w:color w:val="000000" w:themeColor="text1"/>
                              <w:sz w:val="72"/>
                              <w:szCs w:val="72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234430" w:rsidRDefault="00234430" w:rsidP="00234430">
          <w:pPr>
            <w:pStyle w:val="NoSpacing"/>
            <w:jc w:val="center"/>
            <w:rPr>
              <w:rFonts w:asciiTheme="majorHAnsi" w:eastAsiaTheme="majorEastAsia" w:hAnsiTheme="majorHAnsi" w:cstheme="majorBidi"/>
              <w:caps/>
              <w:color w:val="4F81BD" w:themeColor="accent1"/>
              <w:sz w:val="56"/>
              <w:szCs w:val="56"/>
            </w:rPr>
          </w:pPr>
        </w:p>
        <w:p w:rsidR="00234430" w:rsidRDefault="00234430" w:rsidP="00234430">
          <w:pPr>
            <w:pStyle w:val="NoSpacing"/>
            <w:jc w:val="center"/>
            <w:rPr>
              <w:rFonts w:asciiTheme="majorHAnsi" w:eastAsiaTheme="majorEastAsia" w:hAnsiTheme="majorHAnsi" w:cstheme="majorBidi"/>
              <w:caps/>
              <w:color w:val="4F81BD" w:themeColor="accent1"/>
              <w:sz w:val="56"/>
              <w:szCs w:val="56"/>
            </w:rPr>
          </w:pPr>
        </w:p>
        <w:p w:rsidR="00234430" w:rsidRDefault="00234430" w:rsidP="00234430">
          <w:pPr>
            <w:pStyle w:val="NoSpacing"/>
            <w:jc w:val="center"/>
            <w:rPr>
              <w:color w:val="4F81BD" w:themeColor="accent1"/>
              <w:sz w:val="28"/>
              <w:szCs w:val="28"/>
            </w:rPr>
          </w:pPr>
        </w:p>
        <w:p w:rsidR="00234430" w:rsidRDefault="00234430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:rsidR="00234430" w:rsidRDefault="00234430">
          <w:pPr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</w:pPr>
          <w:r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br w:type="page"/>
          </w:r>
        </w:p>
      </w:sdtContent>
    </w:sdt>
    <w:p w:rsidR="00234430" w:rsidRDefault="009E3DB0" w:rsidP="00234430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3DB0">
        <w:rPr>
          <w:rFonts w:ascii="TH SarabunPSK" w:hAnsi="TH SarabunPSK" w:cs="TH SarabunPSK"/>
          <w:b/>
          <w:bCs/>
          <w:sz w:val="44"/>
          <w:szCs w:val="44"/>
        </w:rPr>
        <w:lastRenderedPageBreak/>
        <w:t>United Kingdom Professional Standards Framework</w:t>
      </w:r>
      <w:r w:rsidRPr="009E3DB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9E3DB0" w:rsidRDefault="009E3DB0" w:rsidP="00234430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3DB0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9E3DB0">
        <w:rPr>
          <w:rFonts w:ascii="TH SarabunPSK" w:hAnsi="TH SarabunPSK" w:cs="TH SarabunPSK"/>
          <w:b/>
          <w:bCs/>
          <w:sz w:val="44"/>
          <w:szCs w:val="44"/>
        </w:rPr>
        <w:t>UKPSF</w:t>
      </w:r>
      <w:r w:rsidRPr="009E3DB0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4E5DDC" w:rsidRDefault="004E5DDC" w:rsidP="004E5DD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วัตถุประสงค์ของกรอบมาตรฐาน</w:t>
      </w:r>
    </w:p>
    <w:p w:rsidR="004E5DDC" w:rsidRDefault="004E5DDC" w:rsidP="004E5DDC">
      <w:pPr>
        <w:pStyle w:val="ListParagraph"/>
        <w:numPr>
          <w:ilvl w:val="0"/>
          <w:numId w:val="14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การพัฒนาวิชาชีพในระดับเริ่มต้นและต่อเนื่องทางวิชาชีพของบุคลากรด้านการศึกษาและการสนับสนุนการเรียนรู้</w:t>
      </w:r>
    </w:p>
    <w:p w:rsidR="004E5DDC" w:rsidRDefault="004E5DDC" w:rsidP="004E5DDC">
      <w:pPr>
        <w:pStyle w:val="ListParagraph"/>
        <w:numPr>
          <w:ilvl w:val="0"/>
          <w:numId w:val="14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ส่งเสริมกระบวนการพลวัตด้านการเรียนการสอนเพื่อนำไปสู่การคิดริเริ่ม การสร้างนวัตกรรม และการพัฒนาอย่างต่อเนื่องที่หลากหลายในข้อกำหนดด้านการศึกษาและวิชาชีพ</w:t>
      </w:r>
    </w:p>
    <w:p w:rsidR="004E5DDC" w:rsidRDefault="004E5DDC" w:rsidP="004E5DDC">
      <w:pPr>
        <w:pStyle w:val="ListParagraph"/>
        <w:numPr>
          <w:ilvl w:val="0"/>
          <w:numId w:val="14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ถึงความเป็นมืออาชีพของบุคลากรและสถาบันการศึกษาในด้านการสอนและการจัดการเรียนรู้แก่ผู้เรียนและผู้มีส่วนได้ส่วนเสีย</w:t>
      </w:r>
    </w:p>
    <w:p w:rsidR="004E5DDC" w:rsidRDefault="004E5DDC" w:rsidP="004E5DDC">
      <w:pPr>
        <w:pStyle w:val="ListParagraph"/>
        <w:numPr>
          <w:ilvl w:val="0"/>
          <w:numId w:val="14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ตระหนักถึงความหลากหลายและคุณภาพของการสอน การเรียนรู้ และการประเมินการปฏิบัติงานที่ส่งเสริมและสนับสนุน การเรียนรู้ของผู้เรียน</w:t>
      </w:r>
    </w:p>
    <w:p w:rsidR="004E5DDC" w:rsidRPr="00B219F1" w:rsidRDefault="004E5DDC" w:rsidP="00B219F1">
      <w:pPr>
        <w:pStyle w:val="ListParagraph"/>
        <w:numPr>
          <w:ilvl w:val="0"/>
          <w:numId w:val="14"/>
        </w:numPr>
        <w:spacing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E5DDC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4E5DDC">
        <w:rPr>
          <w:rFonts w:ascii="TH SarabunPSK" w:hAnsi="TH SarabunPSK" w:cs="TH SarabunPSK" w:hint="cs"/>
          <w:sz w:val="32"/>
          <w:szCs w:val="32"/>
          <w:cs/>
        </w:rPr>
        <w:t>บุคลากรและสถาบันในการได้รับการรับรองคุณภาพในด้านการสอนและการสนับ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DDC">
        <w:rPr>
          <w:rFonts w:ascii="TH SarabunPSK" w:hAnsi="TH SarabunPSK" w:cs="TH SarabunPSK" w:hint="cs"/>
          <w:sz w:val="32"/>
          <w:szCs w:val="32"/>
          <w:cs/>
        </w:rPr>
        <w:t>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4E5DDC">
        <w:rPr>
          <w:rFonts w:ascii="TH SarabunPSK" w:hAnsi="TH SarabunPSK" w:cs="TH SarabunPSK" w:hint="cs"/>
          <w:sz w:val="32"/>
          <w:szCs w:val="32"/>
          <w:cs/>
        </w:rPr>
        <w:t xml:space="preserve"> ซึ่งจะเป็นส่วนความรับผิดชอบที่กว้างขึ้น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E5DDC">
        <w:rPr>
          <w:rFonts w:ascii="TH SarabunPSK" w:hAnsi="TH SarabunPSK" w:cs="TH SarabunPSK" w:hint="cs"/>
          <w:sz w:val="32"/>
          <w:szCs w:val="32"/>
          <w:cs/>
        </w:rPr>
        <w:t>อาจรวมถึงการวิจัยและ/หรือการบริหาร</w:t>
      </w:r>
    </w:p>
    <w:p w:rsidR="00531961" w:rsidRDefault="00B219F1" w:rsidP="00B451A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19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มิติ</w:t>
      </w:r>
      <w:r w:rsidR="0053196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3196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ด้านกิจกรรม ด้าน</w:t>
      </w:r>
      <w:r w:rsidR="00B44AA1" w:rsidRPr="00B44AA1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 w:rsidR="005319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ด้านค่านิยมทางวิชาชีพ</w:t>
      </w:r>
    </w:p>
    <w:p w:rsidR="00531961" w:rsidRDefault="00531961" w:rsidP="009E3DB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53196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3845178" cy="3352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319" cy="33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61" w:rsidRDefault="00531961" w:rsidP="009E3D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961" w:rsidRDefault="00B451AE" w:rsidP="009E3DB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B5E5CD" wp14:editId="793DC81B">
                <wp:simplePos x="0" y="0"/>
                <wp:positionH relativeFrom="margin">
                  <wp:align>center</wp:align>
                </wp:positionH>
                <wp:positionV relativeFrom="paragraph">
                  <wp:posOffset>181666</wp:posOffset>
                </wp:positionV>
                <wp:extent cx="6410325" cy="5873750"/>
                <wp:effectExtent l="0" t="0" r="66675" b="5080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5874073"/>
                          <a:chOff x="1843" y="-563"/>
                          <a:chExt cx="64153" cy="52597"/>
                        </a:xfrm>
                        <a:noFill/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-476"/>
                            <a:ext cx="22293" cy="5251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3020" dir="3179998" algn="ctr" rotWithShape="0">
                              <a:srgbClr val="000000">
                                <a:alpha val="29999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9E3DB0" w:rsidRPr="00B451AE" w:rsidRDefault="009E3DB0" w:rsidP="009E3D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A182E">
                                <w:rPr>
                                  <w:rFonts w:ascii="TH SarabunPSK" w:hAnsi="TH SarabunPSK" w:cs="TH SarabunPSK"/>
                                  <w:b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B451AE">
                                <w:rPr>
                                  <w:rFonts w:ascii="TH SarabunPSK" w:hAnsi="TH SarabunPSK" w:cs="TH SarabunPSK"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สมรรถนะ</w:t>
                              </w:r>
                              <w:r w:rsidRPr="00B451AE">
                                <w:rPr>
                                  <w:rFonts w:ascii="TH SarabunPSK" w:hAnsi="TH SarabunPSK" w:cs="TH SarabunPSK" w:hint="cs"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</w:p>
                            <w:p w:rsidR="009E3DB0" w:rsidRPr="00EA182E" w:rsidRDefault="009E3DB0" w:rsidP="009E3D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A182E">
                                <w:rPr>
                                  <w:rFonts w:ascii="TH SarabunPSK" w:hAnsi="TH SarabunPSK" w:cs="TH SarabunPSK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Area of Activity</w:t>
                              </w:r>
                            </w:p>
                            <w:p w:rsidR="009E3DB0" w:rsidRPr="00B212AB" w:rsidRDefault="009E3DB0" w:rsidP="009E3D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A1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ออกแบบและวางแผนการจัดการ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เรี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ยนรู้ใน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ะดับรายวิชาและ/หรือ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ะดับหลักสูตร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A2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สอนและ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หรือสนับสนุนการ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เรียนรู้ของผู้เรียน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A3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ประเมินและให้ข้อมูลป้อนกลับกับ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ผู้เรียน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A4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พัฒนาสภาพ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แวดล้อมที่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เหมาะสม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เพื่อ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สนับสนุน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ารเรียนรู้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ของผู้เรียน 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พร้อมทั้งการ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ให้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คำแ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นะนำแก่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ผู้เรียน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A5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พัฒนาตนเองอย่างต่อเนื่องใน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วิชาชีพ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ทั้งในศาสตร์สาขาวิชาของ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ตนเองและศาสตร์ด้านการสอน 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ผสมผสานกับงานวิจัย หลัก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วิชาการในศาสตร์ และการ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ประเมินผลการปฏิบัติทางวิชาชีพ  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6" y="-563"/>
                            <a:ext cx="20967" cy="5259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3020" dir="3179998" algn="ctr" rotWithShape="0">
                              <a:srgbClr val="000000">
                                <a:alpha val="29999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9E3DB0" w:rsidRPr="00B451AE" w:rsidRDefault="009E3DB0" w:rsidP="009E3D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B451AE">
                                <w:rPr>
                                  <w:rFonts w:ascii="TH SarabunPSK" w:hAnsi="TH SarabunPSK" w:cs="TH SarabunPSK"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องค์ความรู้</w:t>
                              </w:r>
                            </w:p>
                            <w:p w:rsidR="009E3DB0" w:rsidRPr="00EA182E" w:rsidRDefault="009E3DB0" w:rsidP="009E3D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A182E">
                                <w:rPr>
                                  <w:rFonts w:ascii="TH SarabunPSK" w:hAnsi="TH SarabunPSK" w:cs="TH SarabunPSK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Core Knowledge</w:t>
                              </w:r>
                            </w:p>
                            <w:p w:rsidR="009E3DB0" w:rsidRPr="00B212AB" w:rsidRDefault="009E3DB0" w:rsidP="009E3D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K1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เนื้อหา สาระรายวิชา สื่อการ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สอน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เทคโนโลยีสนับสนุนการ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เรียนรู้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K2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วิธีการ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สอน การเรียนรู้ของ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 ผู้เรียน และการประเมินผลที่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 เหมาะสมในระดับรายวิชาและ 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 ระดับหลักสูตร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K3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วิธีการเรียนรู้ของผู้เรียน ทั้งใน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 รายวิชาทั่วไปและที่เป็นศาสตร์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 เฉพาะ 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K4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การใช้ และเห็นคุณค่าของ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เทคโนโลยีการเรียนรู้ที่เหมาะสม 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K5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วิธีการประเมินประสิทธิผลของ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การสอน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K6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คำนึงถึงการประกันคุณภาพ 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และการยกระดับคุณภาพด้าน  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วิชาการและการปฏิบัติทาง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วิชาชีพ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โดยเน้นด้านการสอน </w:t>
                              </w:r>
                            </w:p>
                            <w:p w:rsidR="009E3DB0" w:rsidRDefault="009E3DB0" w:rsidP="009E3D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50" y="-563"/>
                            <a:ext cx="20746" cy="5259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3020" dir="3179998" algn="ctr" rotWithShape="0">
                              <a:srgbClr val="000000">
                                <a:alpha val="29999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9E3DB0" w:rsidRPr="00B451AE" w:rsidRDefault="009E3DB0" w:rsidP="009E3D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B451AE">
                                <w:rPr>
                                  <w:rFonts w:ascii="TH SarabunPSK" w:hAnsi="TH SarabunPSK" w:cs="TH SarabunPSK"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ค่านิยม</w:t>
                              </w:r>
                              <w:r w:rsidRPr="00B451AE">
                                <w:rPr>
                                  <w:rFonts w:ascii="TH SarabunPSK" w:hAnsi="TH SarabunPSK" w:cs="TH SarabunPSK" w:hint="cs"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ทางวิชาชีพ</w:t>
                              </w:r>
                            </w:p>
                            <w:p w:rsidR="009E3DB0" w:rsidRPr="00B451AE" w:rsidRDefault="009E3DB0" w:rsidP="009E3D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B451AE">
                                <w:rPr>
                                  <w:rFonts w:ascii="TH SarabunPSK" w:hAnsi="TH SarabunPSK" w:cs="TH SarabunPSK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Professional Values</w:t>
                              </w:r>
                            </w:p>
                            <w:p w:rsidR="009E3DB0" w:rsidRPr="00B212AB" w:rsidRDefault="009E3DB0" w:rsidP="009E3D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V1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คำนึงถึงผู้เรียนเป็นรายบุคคล 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และชุมชนการเรียนรู้ที่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หลากหลาย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V2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ส่งเสริมผู้เรียนให้มีโอกาส และ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มีส่วนร่วมในการศึกษาระดับ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อุดมศึกษาอย่างเท่าเทียม 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V3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ใช้วิธีการ หรือแนวทางจาก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ข้อมูลเชิงประจักษ์ และผลลัพธ์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จากงานวิจัย หลักการทาง</w:t>
                              </w:r>
                            </w:p>
                            <w:p w:rsidR="009E3DB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วิชาการ และการพัฒนาตนเอง</w:t>
                              </w:r>
                            </w:p>
                            <w:p w:rsidR="009E3DB0" w:rsidRPr="003A25E0" w:rsidRDefault="009E3DB0" w:rsidP="009E3DB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อย่างต่อเนื่องในวิชาชีพ </w:t>
                              </w:r>
                            </w:p>
                            <w:p w:rsidR="009E3DB0" w:rsidRPr="003A25E0" w:rsidRDefault="009E3DB0" w:rsidP="009E3DB0">
                              <w:pPr>
                                <w:tabs>
                                  <w:tab w:val="left" w:pos="450"/>
                                </w:tabs>
                                <w:spacing w:after="0" w:line="240" w:lineRule="auto"/>
                                <w:ind w:left="360" w:hanging="360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A25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V4</w:t>
                              </w:r>
                              <w:r w:rsidRPr="003A25E0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3A25E0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ตระหนักถึงการดำเนินงานของระบบอุดมศึกษาในบริบทที่กว้างขึ้น ซึ่งส่งผลต่อประสบการณ์การเรียนรู้ของผู้เรียน และการปฏิบัติงานเชิงวิชาชีพ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5E5CD" id="Group 1" o:spid="_x0000_s1027" style="position:absolute;margin-left:0;margin-top:14.3pt;width:504.75pt;height:462.5pt;z-index:251658240;mso-position-horizontal:center;mso-position-horizontal-relative:margin;mso-width-relative:margin;mso-height-relative:margin" coordorigin="1843,-563" coordsize="64153,5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">
                <v:shape id="Text Box 2" o:spid="_x0000_s1028" type="#_x0000_t202" style="position:absolute;left:1843;top:-476;width:22293;height:5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" filled="f">
                  <v:shadow on="t" color="black" opacity="19660f" offset=".552mm,.73253mm"/>
                  <v:textbox>
                    <w:txbxContent>
                      <w:p w:rsidR="009E3DB0" w:rsidRPr="00B451AE" w:rsidRDefault="009E3DB0" w:rsidP="009E3DB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A182E">
                          <w:rPr>
                            <w:rFonts w:ascii="TH SarabunPSK" w:hAnsi="TH SarabunPSK" w:cs="TH SarabunPSK"/>
                            <w:b/>
                            <w:color w:val="000000" w:themeColor="text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B451AE">
                          <w:rPr>
                            <w:rFonts w:ascii="TH SarabunPSK" w:hAnsi="TH SarabunPSK" w:cs="TH SarabunPSK"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สมรรถนะ</w:t>
                        </w:r>
                        <w:r w:rsidRPr="00B451AE">
                          <w:rPr>
                            <w:rFonts w:ascii="TH SarabunPSK" w:hAnsi="TH SarabunPSK" w:cs="TH SarabunPSK" w:hint="cs"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</w:p>
                      <w:p w:rsidR="009E3DB0" w:rsidRPr="00EA182E" w:rsidRDefault="009E3DB0" w:rsidP="009E3DB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A182E">
                          <w:rPr>
                            <w:rFonts w:ascii="TH SarabunPSK" w:hAnsi="TH SarabunPSK" w:cs="TH SarabunPSK"/>
                            <w:b/>
                            <w:color w:val="000000" w:themeColor="text1"/>
                            <w:sz w:val="36"/>
                            <w:szCs w:val="36"/>
                          </w:rPr>
                          <w:t>Area of Activity</w:t>
                        </w:r>
                      </w:p>
                      <w:p w:rsidR="009E3DB0" w:rsidRPr="00B212AB" w:rsidRDefault="009E3DB0" w:rsidP="009E3DB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A1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ออกแบบและวางแผนการจัดการ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เรี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ยนรู้ใน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ะดับรายวิชาและ/หรือ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ะดับหลักสูตร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A2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สอนและ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หรือสนับสนุนการ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เรียนรู้ของผู้เรียน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A3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ประเมินและให้ข้อมูลป้อนกลับกับ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ผู้เรียน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A4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พัฒนาสภาพ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แวดล้อมที่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เหมาะสม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เพื่อ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สนับสนุน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ารเรียนรู้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ของผู้เรียน 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พร้อมทั้งการ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ให้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คำแ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นะนำแก่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ผู้เรียน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A5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พัฒนาตนเองอย่างต่อเนื่องใน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วิชาชีพ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ทั้งในศาสตร์สาขาวิชาของ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ตนเองและศาสตร์ด้านการสอน 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ผสมผสานกับงานวิจัย หลัก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วิชาการในศาสตร์ และการ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ประเมินผลการปฏิบัติทางวิชาชีพ  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24136;top:-563;width:20967;height:5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" filled="f">
                  <v:shadow on="t" color="black" opacity="19660f" offset=".552mm,.73253mm"/>
                  <v:textbox>
                    <w:txbxContent>
                      <w:p w:rsidR="009E3DB0" w:rsidRPr="00B451AE" w:rsidRDefault="009E3DB0" w:rsidP="009E3DB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B451AE">
                          <w:rPr>
                            <w:rFonts w:ascii="TH SarabunPSK" w:hAnsi="TH SarabunPSK" w:cs="TH SarabunPSK"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องค์ความรู้</w:t>
                        </w:r>
                      </w:p>
                      <w:p w:rsidR="009E3DB0" w:rsidRPr="00EA182E" w:rsidRDefault="009E3DB0" w:rsidP="009E3DB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A182E">
                          <w:rPr>
                            <w:rFonts w:ascii="TH SarabunPSK" w:hAnsi="TH SarabunPSK" w:cs="TH SarabunPSK"/>
                            <w:b/>
                            <w:color w:val="000000" w:themeColor="text1"/>
                            <w:sz w:val="36"/>
                            <w:szCs w:val="36"/>
                          </w:rPr>
                          <w:t>Core Knowledge</w:t>
                        </w:r>
                      </w:p>
                      <w:p w:rsidR="009E3DB0" w:rsidRPr="00B212AB" w:rsidRDefault="009E3DB0" w:rsidP="009E3DB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Cs/>
                            <w:color w:val="000000" w:themeColor="text1"/>
                            <w:sz w:val="28"/>
                          </w:rPr>
                        </w:pP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K1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เนื้อหา สาระรายวิชา สื่อการ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สอน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เทคโนโลยีสนับสนุนการ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เรียนรู้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K2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วิธีการ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สอน การเรียนรู้ของ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 ผู้เรียน และการประเมินผลที่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 เหมาะสมในระดับรายวิชาและ 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 ระดับหลักสูตร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K3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วิธีการเรียนรู้ของผู้เรียน ทั้งใน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 รายวิชาทั่วไปและที่เป็นศาสตร์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 เฉพาะ 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K4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การใช้ และเห็นคุณค่าของ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เทคโนโลยีการเรียนรู้ที่เหมาะสม 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K5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วิธีการประเมินประสิทธิผลของ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การสอน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K6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คำนึงถึงการประกันคุณภาพ 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และการยกระดับคุณภาพด้าน  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วิชาการและการปฏิบัติทาง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วิชาชีพ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โดยเน้นด้านการสอน </w:t>
                        </w:r>
                      </w:p>
                      <w:p w:rsidR="009E3DB0" w:rsidRDefault="009E3DB0" w:rsidP="009E3DB0"/>
                    </w:txbxContent>
                  </v:textbox>
                </v:shape>
                <v:shape id="Text Box 2" o:spid="_x0000_s1030" type="#_x0000_t202" style="position:absolute;left:45250;top:-563;width:20746;height:5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" filled="f">
                  <v:shadow on="t" color="black" opacity="19660f" offset=".552mm,.73253mm"/>
                  <v:textbox>
                    <w:txbxContent>
                      <w:p w:rsidR="009E3DB0" w:rsidRPr="00B451AE" w:rsidRDefault="009E3DB0" w:rsidP="009E3DB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B451AE">
                          <w:rPr>
                            <w:rFonts w:ascii="TH SarabunPSK" w:hAnsi="TH SarabunPSK" w:cs="TH SarabunPSK"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ค่านิยม</w:t>
                        </w:r>
                        <w:r w:rsidRPr="00B451AE">
                          <w:rPr>
                            <w:rFonts w:ascii="TH SarabunPSK" w:hAnsi="TH SarabunPSK" w:cs="TH SarabunPSK" w:hint="cs"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ทางวิชาชีพ</w:t>
                        </w:r>
                      </w:p>
                      <w:p w:rsidR="009E3DB0" w:rsidRPr="00B451AE" w:rsidRDefault="009E3DB0" w:rsidP="009E3DB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B451AE">
                          <w:rPr>
                            <w:rFonts w:ascii="TH SarabunPSK" w:hAnsi="TH SarabunPSK" w:cs="TH SarabunPSK"/>
                            <w:b/>
                            <w:color w:val="000000" w:themeColor="text1"/>
                            <w:sz w:val="36"/>
                            <w:szCs w:val="36"/>
                          </w:rPr>
                          <w:t>Professional Values</w:t>
                        </w:r>
                      </w:p>
                      <w:p w:rsidR="009E3DB0" w:rsidRPr="00B212AB" w:rsidRDefault="009E3DB0" w:rsidP="009E3DB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V1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คำนึงถึงผู้เรียนเป็นรายบุคคล 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และชุมชนการเรียนรู้ที่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หลากหลาย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V2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ส่งเสริมผู้เรียนให้มีโอกาส และ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มีส่วนร่วมในการศึกษาระดับ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อุดมศึกษาอย่างเท่าเทียม 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V3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ใช้วิธีการ หรือแนวทางจาก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ข้อมูลเชิงประจักษ์ และผลลัพธ์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จากงานวิจัย หลักการทาง</w:t>
                        </w:r>
                      </w:p>
                      <w:p w:rsidR="009E3DB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วิชาการ และการพัฒนาตนเอง</w:t>
                        </w:r>
                      </w:p>
                      <w:p w:rsidR="009E3DB0" w:rsidRPr="003A25E0" w:rsidRDefault="009E3DB0" w:rsidP="009E3DB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อย่างต่อเนื่องในวิชาชีพ </w:t>
                        </w:r>
                      </w:p>
                      <w:p w:rsidR="009E3DB0" w:rsidRPr="003A25E0" w:rsidRDefault="009E3DB0" w:rsidP="009E3DB0">
                        <w:pPr>
                          <w:tabs>
                            <w:tab w:val="left" w:pos="450"/>
                          </w:tabs>
                          <w:spacing w:after="0" w:line="240" w:lineRule="auto"/>
                          <w:ind w:left="360" w:hanging="360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3A25E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V4</w:t>
                        </w:r>
                        <w:r w:rsidRPr="003A25E0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3A25E0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ตระหนักถึงการดำเนินงานของระบบอุดมศึกษาในบริบทที่กว้างขึ้น ซึ่งส่งผลต่อประสบการณ์การเรียนรู้ของผู้เรียน และการปฏิบัติงานเชิงวิชาชีพ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31961" w:rsidRDefault="00531961" w:rsidP="009E3D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1961" w:rsidRDefault="00531961" w:rsidP="009E3D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DB0" w:rsidRPr="003A25E0" w:rsidRDefault="009E3DB0" w:rsidP="009E3DB0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E3DB0" w:rsidRPr="00B7240C" w:rsidRDefault="009E3DB0" w:rsidP="00B7240C">
      <w:pPr>
        <w:tabs>
          <w:tab w:val="left" w:pos="225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4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กรอบมาตรฐานวิชาชีพอาจารย์ </w:t>
      </w:r>
      <w:r w:rsidRPr="00B7240C">
        <w:rPr>
          <w:rFonts w:ascii="TH SarabunPSK" w:hAnsi="TH SarabunPSK" w:cs="TH SarabunPSK"/>
          <w:b/>
          <w:bCs/>
          <w:sz w:val="32"/>
          <w:szCs w:val="32"/>
        </w:rPr>
        <w:t xml:space="preserve">UKPSF </w:t>
      </w:r>
      <w:r w:rsidRPr="00B724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แบ่งระดับของผู้รับการขอรับรองสมรรถนะเป็น 4 ระดับ </w:t>
      </w:r>
    </w:p>
    <w:p w:rsidR="009E3DB0" w:rsidRDefault="009E3DB0" w:rsidP="00B451AE">
      <w:pPr>
        <w:spacing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Descriptor 1, Associate Fellow</w:t>
      </w:r>
    </w:p>
    <w:p w:rsidR="009E3DB0" w:rsidRDefault="009E3DB0" w:rsidP="00B451AE">
      <w:pPr>
        <w:spacing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Descriptor 2, Fellow</w:t>
      </w:r>
    </w:p>
    <w:p w:rsidR="009E3DB0" w:rsidRDefault="009E3DB0" w:rsidP="00B451AE">
      <w:pPr>
        <w:spacing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Descriptor 3, Senior Fellow</w:t>
      </w:r>
    </w:p>
    <w:p w:rsidR="009E3DB0" w:rsidRDefault="009E3DB0" w:rsidP="00B451AE">
      <w:pPr>
        <w:spacing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Descriptor 4, Principle Fellow</w:t>
      </w:r>
    </w:p>
    <w:p w:rsidR="00B451AE" w:rsidRDefault="00B451AE" w:rsidP="00B451AE">
      <w:pPr>
        <w:spacing w:before="240"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9E3DB0" w:rsidRPr="00531961" w:rsidRDefault="009E3DB0" w:rsidP="009177E9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31961">
        <w:rPr>
          <w:rFonts w:ascii="TH SarabunPSK" w:hAnsi="TH SarabunPSK" w:cs="TH SarabunPSK"/>
          <w:b/>
          <w:bCs/>
          <w:sz w:val="40"/>
          <w:szCs w:val="40"/>
        </w:rPr>
        <w:t>Descriptor 1</w:t>
      </w:r>
      <w:r w:rsidRPr="00531961">
        <w:rPr>
          <w:rFonts w:ascii="TH SarabunPSK" w:hAnsi="TH SarabunPSK" w:cs="TH SarabunPSK"/>
          <w:sz w:val="40"/>
          <w:szCs w:val="40"/>
          <w:cs/>
        </w:rPr>
        <w:t xml:space="preserve">: </w:t>
      </w:r>
      <w:r w:rsidRPr="00531961">
        <w:rPr>
          <w:rFonts w:ascii="TH SarabunPSK" w:hAnsi="TH SarabunPSK" w:cs="TH SarabunPSK"/>
          <w:b/>
          <w:bCs/>
          <w:sz w:val="40"/>
          <w:szCs w:val="40"/>
        </w:rPr>
        <w:t>Associate Fellow</w:t>
      </w:r>
      <w:r w:rsidRPr="0053196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9E3DB0" w:rsidRPr="00B44AA1" w:rsidRDefault="009E3DB0" w:rsidP="009177E9">
      <w:pPr>
        <w:spacing w:line="240" w:lineRule="auto"/>
        <w:ind w:firstLine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เป็นผู้แสดงให้เห็นถึง</w:t>
      </w:r>
      <w:r w:rsidRPr="00012E89">
        <w:rPr>
          <w:rFonts w:ascii="TH SarabunPSK" w:hAnsi="TH SarabunPSK" w:cs="TH SarabunPSK"/>
          <w:sz w:val="32"/>
          <w:szCs w:val="32"/>
          <w:cs/>
        </w:rPr>
        <w:t>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การจัดการเรียนการสอนอย่างมีประสิทธิภาพ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>รู้ถึงวิธีหรือ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เครื่องมือที่ช่วยสนับสนุนการเรียนรู้ </w:t>
      </w:r>
      <w:r w:rsidR="00B44AA1">
        <w:rPr>
          <w:rFonts w:ascii="TH SarabunPSK" w:hAnsi="TH SarabunPSK" w:cs="TH SarabunPSK"/>
          <w:sz w:val="32"/>
          <w:szCs w:val="32"/>
        </w:rPr>
        <w:t xml:space="preserve"> </w:t>
      </w:r>
      <w:r w:rsidR="00B44AA1">
        <w:rPr>
          <w:rFonts w:ascii="TH SarabunPSK" w:hAnsi="TH SarabunPSK" w:cs="TH SarabunPSK" w:hint="cs"/>
          <w:sz w:val="32"/>
          <w:szCs w:val="32"/>
          <w:cs/>
        </w:rPr>
        <w:t>(เขียน</w:t>
      </w:r>
      <w:bookmarkStart w:id="0" w:name="_GoBack"/>
      <w:bookmarkEnd w:id="0"/>
      <w:r w:rsidR="00B44AA1">
        <w:rPr>
          <w:rFonts w:ascii="TH SarabunPSK" w:hAnsi="TH SarabunPSK" w:cs="TH SarabunPSK" w:hint="cs"/>
          <w:sz w:val="32"/>
          <w:szCs w:val="32"/>
          <w:cs/>
        </w:rPr>
        <w:t xml:space="preserve"> 1500 คำ)</w:t>
      </w:r>
    </w:p>
    <w:p w:rsidR="009E3DB0" w:rsidRPr="00531961" w:rsidRDefault="009E3DB0" w:rsidP="009177E9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31961">
        <w:rPr>
          <w:rFonts w:ascii="TH SarabunPSK" w:hAnsi="TH SarabunPSK" w:cs="TH SarabunPSK" w:hint="cs"/>
          <w:b/>
          <w:bCs/>
          <w:sz w:val="32"/>
          <w:szCs w:val="32"/>
          <w:cs/>
        </w:rPr>
        <w:t>ตัวกำหนดคุณลักษณะในมิติต่างๆ</w:t>
      </w:r>
    </w:p>
    <w:p w:rsidR="009E3DB0" w:rsidRPr="003A25E0" w:rsidRDefault="009E3DB0" w:rsidP="00B219F1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3A25E0">
        <w:rPr>
          <w:rFonts w:ascii="TH SarabunPSK" w:hAnsi="TH SarabunPSK" w:cs="TH SarabunPSK" w:hint="cs"/>
          <w:sz w:val="32"/>
          <w:szCs w:val="32"/>
          <w:cs/>
        </w:rPr>
        <w:t>ประสบความสำเร็จ</w:t>
      </w:r>
      <w:r w:rsidRPr="003A25E0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3A25E0">
        <w:rPr>
          <w:rFonts w:ascii="TH SarabunPSK" w:hAnsi="TH SarabunPSK" w:cs="TH SarabunPSK"/>
          <w:sz w:val="32"/>
          <w:szCs w:val="32"/>
        </w:rPr>
        <w:t>Area of Activity</w:t>
      </w:r>
      <w:r w:rsidRPr="003A2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5E0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3A25E0">
        <w:rPr>
          <w:rFonts w:ascii="TH SarabunPSK" w:hAnsi="TH SarabunPSK" w:cs="TH SarabunPSK"/>
          <w:sz w:val="32"/>
          <w:szCs w:val="32"/>
        </w:rPr>
        <w:t xml:space="preserve">2 </w:t>
      </w:r>
      <w:r w:rsidRPr="003A25E0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3A25E0">
        <w:rPr>
          <w:rFonts w:ascii="TH SarabunPSK" w:hAnsi="TH SarabunPSK" w:cs="TH SarabunPSK"/>
          <w:sz w:val="32"/>
          <w:szCs w:val="32"/>
        </w:rPr>
        <w:t xml:space="preserve">5 </w:t>
      </w:r>
      <w:r w:rsidRPr="003A25E0">
        <w:rPr>
          <w:rFonts w:ascii="TH SarabunPSK" w:hAnsi="TH SarabunPSK" w:cs="TH SarabunPSK"/>
          <w:sz w:val="32"/>
          <w:szCs w:val="32"/>
          <w:cs/>
        </w:rPr>
        <w:t>ข้อ</w:t>
      </w:r>
    </w:p>
    <w:p w:rsidR="009E3DB0" w:rsidRPr="00012E89" w:rsidRDefault="009E3DB0" w:rsidP="00B219F1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3A25E0">
        <w:rPr>
          <w:rFonts w:ascii="TH SarabunPSK" w:hAnsi="TH SarabunPSK" w:cs="TH SarabunPSK" w:hint="cs"/>
          <w:sz w:val="32"/>
          <w:szCs w:val="32"/>
          <w:cs/>
        </w:rPr>
        <w:t>ประสบความสำเร็จใน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12E89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89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ใช้วิธี</w:t>
      </w:r>
      <w:r w:rsidRPr="00012E89">
        <w:rPr>
          <w:rFonts w:ascii="TH SarabunPSK" w:hAnsi="TH SarabunPSK" w:cs="TH SarabunPSK"/>
          <w:sz w:val="32"/>
          <w:szCs w:val="32"/>
          <w:cs/>
        </w:rPr>
        <w:t>ปฏิบัติที่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 </w:t>
      </w:r>
      <w:r w:rsidRPr="00012E89">
        <w:rPr>
          <w:rFonts w:ascii="TH SarabunPSK" w:hAnsi="TH SarabunPSK" w:cs="TH SarabunPSK"/>
          <w:sz w:val="32"/>
          <w:szCs w:val="32"/>
        </w:rPr>
        <w:t>Area of Activity</w:t>
      </w:r>
    </w:p>
    <w:p w:rsidR="009E3DB0" w:rsidRPr="00012E89" w:rsidRDefault="009E3DB0" w:rsidP="00B219F1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มีความรู้และความเข้าใจเรื่องสาระรายวิชา (</w:t>
      </w:r>
      <w:r w:rsidRPr="00012E89">
        <w:rPr>
          <w:rFonts w:ascii="TH SarabunPSK" w:hAnsi="TH SarabunPSK" w:cs="TH SarabunPSK"/>
          <w:sz w:val="32"/>
          <w:szCs w:val="32"/>
        </w:rPr>
        <w:t>K1</w:t>
      </w:r>
      <w:r w:rsidRPr="00012E89">
        <w:rPr>
          <w:rFonts w:ascii="TH SarabunPSK" w:hAnsi="TH SarabunPSK" w:cs="TH SarabunPSK"/>
          <w:sz w:val="32"/>
          <w:szCs w:val="32"/>
          <w:cs/>
        </w:rPr>
        <w:t>) วิธีการสอน การเรียนรู้ของผู้เรียน และการประเมินผลที่เหมาะสมทั้งในระดับรายวิชาและระดับหลักสูตร (</w:t>
      </w:r>
      <w:r w:rsidRPr="00012E89">
        <w:rPr>
          <w:rFonts w:ascii="TH SarabunPSK" w:hAnsi="TH SarabunPSK" w:cs="TH SarabunPSK"/>
          <w:sz w:val="32"/>
          <w:szCs w:val="32"/>
        </w:rPr>
        <w:t>K2</w:t>
      </w:r>
      <w:r w:rsidRPr="00012E89">
        <w:rPr>
          <w:rFonts w:ascii="TH SarabunPSK" w:hAnsi="TH SarabunPSK" w:cs="TH SarabunPSK"/>
          <w:sz w:val="32"/>
          <w:szCs w:val="32"/>
          <w:cs/>
        </w:rPr>
        <w:t>)</w:t>
      </w:r>
    </w:p>
    <w:p w:rsidR="009E3DB0" w:rsidRPr="00012E89" w:rsidRDefault="009E3DB0" w:rsidP="00B219F1">
      <w:pPr>
        <w:pStyle w:val="ListParagraph"/>
        <w:numPr>
          <w:ilvl w:val="0"/>
          <w:numId w:val="6"/>
        </w:numPr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>ให้ความสำคัญ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กับค่านิยมทางวิชาชีพ</w:t>
      </w:r>
      <w:r w:rsidRPr="00012E89">
        <w:rPr>
          <w:rFonts w:ascii="TH SarabunPSK" w:hAnsi="TH SarabunPSK" w:cs="TH SarabunPSK"/>
          <w:sz w:val="32"/>
          <w:szCs w:val="32"/>
          <w:cs/>
        </w:rPr>
        <w:t>ในการช่วยเหลือการเรียนรู้ของผู้อื่น</w:t>
      </w:r>
    </w:p>
    <w:p w:rsidR="009E3DB0" w:rsidRPr="00012E89" w:rsidRDefault="009E3DB0" w:rsidP="00B219F1">
      <w:pPr>
        <w:pStyle w:val="ListParagraph"/>
        <w:numPr>
          <w:ilvl w:val="0"/>
          <w:numId w:val="6"/>
        </w:numPr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>มีการฝึกปฏิบัติที่สัมพันธ์กับวิชาชีพ งานวิจัยที่เกี่ยวข้องกับรายวิชา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และด้านการจัดการเรียนการสอนและ/หรือหลักการทางวิชาการ </w:t>
      </w:r>
    </w:p>
    <w:p w:rsidR="009E3DB0" w:rsidRPr="00B451AE" w:rsidRDefault="009E3DB0" w:rsidP="00B219F1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>มีการพัฒนาในวิชาชีพที่เกี่ยวข้องกับการเรียนการสอน การเรียนรู้และการประเมินผล</w:t>
      </w:r>
    </w:p>
    <w:p w:rsidR="009177E9" w:rsidRDefault="009177E9" w:rsidP="009177E9">
      <w:pPr>
        <w:pStyle w:val="ListParagraph"/>
        <w:spacing w:before="240" w:line="240" w:lineRule="auto"/>
        <w:ind w:hanging="436"/>
        <w:rPr>
          <w:rFonts w:ascii="TH SarabunPSK" w:hAnsi="TH SarabunPSK" w:cs="TH SarabunPSK"/>
          <w:b/>
          <w:bCs/>
          <w:sz w:val="32"/>
          <w:szCs w:val="32"/>
        </w:rPr>
      </w:pPr>
    </w:p>
    <w:p w:rsidR="009E3DB0" w:rsidRPr="00012E89" w:rsidRDefault="009E3DB0" w:rsidP="009177E9">
      <w:pPr>
        <w:pStyle w:val="ListParagraph"/>
        <w:spacing w:before="240" w:line="240" w:lineRule="auto"/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012E8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9E3DB0" w:rsidRPr="00531961" w:rsidRDefault="009E3DB0" w:rsidP="009177E9">
      <w:pPr>
        <w:pStyle w:val="ListParagraph"/>
        <w:numPr>
          <w:ilvl w:val="0"/>
          <w:numId w:val="1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1961">
        <w:rPr>
          <w:rFonts w:ascii="TH SarabunPSK" w:hAnsi="TH SarabunPSK" w:cs="TH SarabunPSK"/>
          <w:sz w:val="32"/>
          <w:szCs w:val="32"/>
          <w:cs/>
        </w:rPr>
        <w:t>นักวิจัยที่ต้องมีส่วนร่วมในการสอน เช่น นักศึกษาปริญญาเอก นักวิจัยหลังปริญญาเอก</w:t>
      </w:r>
      <w:r w:rsidRPr="00531961">
        <w:rPr>
          <w:rFonts w:ascii="TH SarabunPSK" w:hAnsi="TH SarabunPSK" w:cs="TH SarabunPSK" w:hint="cs"/>
          <w:sz w:val="32"/>
          <w:szCs w:val="32"/>
          <w:cs/>
        </w:rPr>
        <w:t xml:space="preserve"> นักวิจัย</w:t>
      </w:r>
    </w:p>
    <w:p w:rsidR="009E3DB0" w:rsidRPr="00531961" w:rsidRDefault="009E3DB0" w:rsidP="009177E9">
      <w:pPr>
        <w:pStyle w:val="ListParagraph"/>
        <w:numPr>
          <w:ilvl w:val="0"/>
          <w:numId w:val="1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1961">
        <w:rPr>
          <w:rFonts w:ascii="TH SarabunPSK" w:hAnsi="TH SarabunPSK" w:cs="TH SarabunPSK"/>
          <w:sz w:val="32"/>
          <w:szCs w:val="32"/>
          <w:cs/>
        </w:rPr>
        <w:t>อาจารย์ใหม่ที่ไม่มีประสบการณ์การสอน</w:t>
      </w:r>
    </w:p>
    <w:p w:rsidR="009E3DB0" w:rsidRPr="00531961" w:rsidRDefault="009E3DB0" w:rsidP="009177E9">
      <w:pPr>
        <w:pStyle w:val="ListParagraph"/>
        <w:numPr>
          <w:ilvl w:val="0"/>
          <w:numId w:val="1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1961">
        <w:rPr>
          <w:rFonts w:ascii="TH SarabunPSK" w:hAnsi="TH SarabunPSK" w:cs="TH SarabunPSK"/>
          <w:sz w:val="32"/>
          <w:szCs w:val="32"/>
          <w:cs/>
        </w:rPr>
        <w:t>บุคลากรสนับสนุนการเตรียมงานวิชาการ เช่น นักเทคโนโลยีสนับสนุนการเรียนรู้ เจ้าหน้าที่ห้องสมุด นักพัฒนาทรัพยากรการเรียนรู้</w:t>
      </w:r>
      <w:r w:rsidRPr="00531961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เจ้าหน้าที่เทคนิค/บุคลากรช่วยสอนที่มีหน้าที่เกี่ยวกับการสาธิต</w:t>
      </w:r>
    </w:p>
    <w:p w:rsidR="009E3DB0" w:rsidRPr="00012E89" w:rsidRDefault="009E3DB0" w:rsidP="009177E9">
      <w:pPr>
        <w:pStyle w:val="ListParagraph"/>
        <w:numPr>
          <w:ilvl w:val="0"/>
          <w:numId w:val="1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961">
        <w:rPr>
          <w:rFonts w:ascii="TH SarabunPSK" w:hAnsi="TH SarabunPSK" w:cs="TH SarabunPSK"/>
          <w:sz w:val="32"/>
          <w:szCs w:val="32"/>
          <w:cs/>
        </w:rPr>
        <w:t>นักวิชาการที่มีประสบการณ์ตามสาขาวิชาชีพ ซึ่งใหม่ต่อการสอนและ/หรือสนับสนุนการเรียนรู้</w:t>
      </w:r>
    </w:p>
    <w:p w:rsidR="009E3DB0" w:rsidRPr="00531961" w:rsidRDefault="009E3DB0" w:rsidP="009177E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31961">
        <w:rPr>
          <w:rFonts w:ascii="TH SarabunPSK" w:hAnsi="TH SarabunPSK" w:cs="TH SarabunPSK"/>
          <w:b/>
          <w:bCs/>
          <w:sz w:val="40"/>
          <w:szCs w:val="40"/>
        </w:rPr>
        <w:lastRenderedPageBreak/>
        <w:t>Descriptor 2</w:t>
      </w:r>
      <w:r w:rsidRPr="00531961">
        <w:rPr>
          <w:rFonts w:ascii="TH SarabunPSK" w:hAnsi="TH SarabunPSK" w:cs="TH SarabunPSK"/>
          <w:sz w:val="40"/>
          <w:szCs w:val="40"/>
          <w:cs/>
        </w:rPr>
        <w:t xml:space="preserve">: </w:t>
      </w:r>
      <w:r w:rsidRPr="00531961">
        <w:rPr>
          <w:rFonts w:ascii="TH SarabunPSK" w:hAnsi="TH SarabunPSK" w:cs="TH SarabunPSK"/>
          <w:b/>
          <w:bCs/>
          <w:sz w:val="40"/>
          <w:szCs w:val="40"/>
        </w:rPr>
        <w:t>Fellow</w:t>
      </w:r>
    </w:p>
    <w:p w:rsidR="009E3DB0" w:rsidRPr="00012E89" w:rsidRDefault="009E3DB0" w:rsidP="009177E9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012E89">
        <w:rPr>
          <w:rFonts w:ascii="TH SarabunPSK" w:hAnsi="TH SarabunPSK" w:cs="TH SarabunPSK"/>
          <w:sz w:val="32"/>
          <w:szCs w:val="32"/>
          <w:cs/>
        </w:rPr>
        <w:t>มีความเข้าใจอย่างดีในวิธีการจัดการเรียนการสอนและสิ่งสนับสนุนการเรียนรู้ ซึ่งเป็นปัจจัยสำคัญในการ</w:t>
      </w:r>
      <w:r>
        <w:rPr>
          <w:rFonts w:ascii="TH SarabunPSK" w:hAnsi="TH SarabunPSK" w:cs="TH SarabunPSK" w:hint="cs"/>
          <w:sz w:val="32"/>
          <w:szCs w:val="32"/>
          <w:cs/>
        </w:rPr>
        <w:t>ทำให้เกิดการ</w:t>
      </w:r>
      <w:r w:rsidRPr="00012E89">
        <w:rPr>
          <w:rFonts w:ascii="TH SarabunPSK" w:hAnsi="TH SarabunPSK" w:cs="TH SarabunPSK"/>
          <w:sz w:val="32"/>
          <w:szCs w:val="32"/>
          <w:cs/>
        </w:rPr>
        <w:t>เรียนรู้อย่างมีคุณภาพของ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B44A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4AA1">
        <w:rPr>
          <w:rFonts w:ascii="TH SarabunPSK" w:hAnsi="TH SarabunPSK" w:cs="TH SarabunPSK"/>
          <w:sz w:val="32"/>
          <w:szCs w:val="32"/>
          <w:cs/>
        </w:rPr>
        <w:t xml:space="preserve">(เขียน </w:t>
      </w:r>
      <w:r w:rsidR="00B44AA1">
        <w:rPr>
          <w:rFonts w:ascii="TH SarabunPSK" w:hAnsi="TH SarabunPSK" w:cs="TH SarabunPSK" w:hint="cs"/>
          <w:sz w:val="32"/>
          <w:szCs w:val="32"/>
          <w:cs/>
        </w:rPr>
        <w:t>30</w:t>
      </w:r>
      <w:r w:rsidR="00B44AA1">
        <w:rPr>
          <w:rFonts w:ascii="TH SarabunPSK" w:hAnsi="TH SarabunPSK" w:cs="TH SarabunPSK"/>
          <w:sz w:val="32"/>
          <w:szCs w:val="32"/>
          <w:cs/>
        </w:rPr>
        <w:t>00 คำ</w:t>
      </w:r>
      <w:r w:rsidR="00260CC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3DB0" w:rsidRPr="00531961" w:rsidRDefault="009E3DB0" w:rsidP="009177E9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31961">
        <w:rPr>
          <w:rFonts w:ascii="TH SarabunPSK" w:hAnsi="TH SarabunPSK" w:cs="TH SarabunPSK" w:hint="cs"/>
          <w:b/>
          <w:bCs/>
          <w:sz w:val="32"/>
          <w:szCs w:val="32"/>
          <w:cs/>
        </w:rPr>
        <w:t>ตัวกำหนดคุณลักษณะในมิติต่างๆ</w:t>
      </w:r>
    </w:p>
    <w:p w:rsidR="009E3DB0" w:rsidRPr="00012E89" w:rsidRDefault="009E3DB0" w:rsidP="00B219F1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ประสบความสำเร็จในการปฏิบัติ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012E89">
        <w:rPr>
          <w:rFonts w:ascii="TH SarabunPSK" w:hAnsi="TH SarabunPSK" w:cs="TH SarabunPSK"/>
          <w:sz w:val="32"/>
          <w:szCs w:val="32"/>
        </w:rPr>
        <w:t xml:space="preserve">Area of Activity 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012E89">
        <w:rPr>
          <w:rFonts w:ascii="TH SarabunPSK" w:hAnsi="TH SarabunPSK" w:cs="TH SarabunPSK"/>
          <w:sz w:val="32"/>
          <w:szCs w:val="32"/>
        </w:rPr>
        <w:t xml:space="preserve">5 </w:t>
      </w:r>
      <w:r w:rsidRPr="00012E89">
        <w:rPr>
          <w:rFonts w:ascii="TH SarabunPSK" w:hAnsi="TH SarabunPSK" w:cs="TH SarabunPSK"/>
          <w:sz w:val="32"/>
          <w:szCs w:val="32"/>
          <w:cs/>
        </w:rPr>
        <w:t>ข้อ</w:t>
      </w:r>
    </w:p>
    <w:p w:rsidR="009E3DB0" w:rsidRPr="00012E89" w:rsidRDefault="009E3DB0" w:rsidP="00B219F1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 xml:space="preserve">มีความรู้และความเข้าใจที่ถูกต้องในส่วนขององค์ความรู้ทั้ง </w:t>
      </w:r>
      <w:r w:rsidRPr="00012E89">
        <w:rPr>
          <w:rFonts w:ascii="TH SarabunPSK" w:hAnsi="TH SarabunPSK" w:cs="TH SarabunPSK"/>
          <w:sz w:val="32"/>
          <w:szCs w:val="32"/>
        </w:rPr>
        <w:t xml:space="preserve">6 </w:t>
      </w:r>
      <w:r w:rsidRPr="00012E89">
        <w:rPr>
          <w:rFonts w:ascii="TH SarabunPSK" w:hAnsi="TH SarabunPSK" w:cs="TH SarabunPSK"/>
          <w:sz w:val="32"/>
          <w:szCs w:val="32"/>
          <w:cs/>
        </w:rPr>
        <w:t>ข้อ (</w:t>
      </w:r>
      <w:r w:rsidRPr="00012E89">
        <w:rPr>
          <w:rFonts w:ascii="TH SarabunPSK" w:hAnsi="TH SarabunPSK" w:cs="TH SarabunPSK"/>
          <w:sz w:val="32"/>
          <w:szCs w:val="32"/>
        </w:rPr>
        <w:t>K1</w:t>
      </w:r>
      <w:r w:rsidRPr="00012E89">
        <w:rPr>
          <w:rFonts w:ascii="TH SarabunPSK" w:hAnsi="TH SarabunPSK" w:cs="TH SarabunPSK"/>
          <w:sz w:val="32"/>
          <w:szCs w:val="32"/>
          <w:cs/>
        </w:rPr>
        <w:t>-</w:t>
      </w:r>
      <w:r w:rsidRPr="00012E89">
        <w:rPr>
          <w:rFonts w:ascii="TH SarabunPSK" w:hAnsi="TH SarabunPSK" w:cs="TH SarabunPSK"/>
          <w:sz w:val="32"/>
          <w:szCs w:val="32"/>
        </w:rPr>
        <w:t>K6</w:t>
      </w:r>
      <w:r w:rsidRPr="00012E89">
        <w:rPr>
          <w:rFonts w:ascii="TH SarabunPSK" w:hAnsi="TH SarabunPSK" w:cs="TH SarabunPSK"/>
          <w:sz w:val="32"/>
          <w:szCs w:val="32"/>
          <w:cs/>
        </w:rPr>
        <w:t>)</w:t>
      </w:r>
    </w:p>
    <w:p w:rsidR="009E3DB0" w:rsidRPr="00012E89" w:rsidRDefault="009E3DB0" w:rsidP="00B219F1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 xml:space="preserve">ให้ความสำคัญต่อค่านิยมทางวิชาชีพทั้ง </w:t>
      </w:r>
      <w:r w:rsidRPr="00012E89">
        <w:rPr>
          <w:rFonts w:ascii="TH SarabunPSK" w:hAnsi="TH SarabunPSK" w:cs="TH SarabunPSK"/>
          <w:sz w:val="32"/>
          <w:szCs w:val="32"/>
        </w:rPr>
        <w:t xml:space="preserve">4 </w:t>
      </w:r>
      <w:r w:rsidRPr="00012E89">
        <w:rPr>
          <w:rFonts w:ascii="TH SarabunPSK" w:hAnsi="TH SarabunPSK" w:cs="TH SarabunPSK"/>
          <w:sz w:val="32"/>
          <w:szCs w:val="32"/>
          <w:cs/>
        </w:rPr>
        <w:t>ข้อ (</w:t>
      </w:r>
      <w:r w:rsidRPr="00012E89">
        <w:rPr>
          <w:rFonts w:ascii="TH SarabunPSK" w:hAnsi="TH SarabunPSK" w:cs="TH SarabunPSK"/>
          <w:sz w:val="32"/>
          <w:szCs w:val="32"/>
        </w:rPr>
        <w:t>V1</w:t>
      </w:r>
      <w:r w:rsidRPr="00012E89">
        <w:rPr>
          <w:rFonts w:ascii="TH SarabunPSK" w:hAnsi="TH SarabunPSK" w:cs="TH SarabunPSK"/>
          <w:sz w:val="32"/>
          <w:szCs w:val="32"/>
          <w:cs/>
        </w:rPr>
        <w:t>-</w:t>
      </w:r>
      <w:r w:rsidRPr="00012E89">
        <w:rPr>
          <w:rFonts w:ascii="TH SarabunPSK" w:hAnsi="TH SarabunPSK" w:cs="TH SarabunPSK"/>
          <w:sz w:val="32"/>
          <w:szCs w:val="32"/>
        </w:rPr>
        <w:t>V4</w:t>
      </w:r>
      <w:r w:rsidRPr="00012E89">
        <w:rPr>
          <w:rFonts w:ascii="TH SarabunPSK" w:hAnsi="TH SarabunPSK" w:cs="TH SarabunPSK"/>
          <w:sz w:val="32"/>
          <w:szCs w:val="32"/>
          <w:cs/>
        </w:rPr>
        <w:t>)</w:t>
      </w:r>
    </w:p>
    <w:p w:rsidR="009E3DB0" w:rsidRPr="00012E89" w:rsidRDefault="009E3DB0" w:rsidP="00B219F1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 w:hint="cs"/>
          <w:sz w:val="32"/>
          <w:szCs w:val="32"/>
          <w:cs/>
        </w:rPr>
        <w:t>ประสบความสำเร็จ</w:t>
      </w:r>
      <w:r w:rsidRPr="00012E89">
        <w:rPr>
          <w:rFonts w:ascii="TH SarabunPSK" w:hAnsi="TH SarabunPSK" w:cs="TH SarabunPSK"/>
          <w:sz w:val="32"/>
          <w:szCs w:val="32"/>
          <w:cs/>
        </w:rPr>
        <w:t>ในการฝึกปฏิบัติด้านการจัดการเรียนการสอนที่เกี่ยวข้องกับ</w:t>
      </w:r>
      <w:r w:rsidRPr="00012E89">
        <w:rPr>
          <w:rFonts w:ascii="TH SarabunPSK" w:hAnsi="TH SarabunPSK" w:cs="TH SarabunPSK"/>
          <w:sz w:val="32"/>
          <w:szCs w:val="32"/>
        </w:rPr>
        <w:t xml:space="preserve"> Area of Activity</w:t>
      </w:r>
    </w:p>
    <w:p w:rsidR="009E3DB0" w:rsidRPr="00012E89" w:rsidRDefault="009E3DB0" w:rsidP="00B219F1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 w:hint="cs"/>
          <w:sz w:val="32"/>
          <w:szCs w:val="32"/>
          <w:cs/>
        </w:rPr>
        <w:t>ประสบความสำเร็จ</w:t>
      </w:r>
      <w:r w:rsidRPr="00012E89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12E89">
        <w:rPr>
          <w:rFonts w:ascii="TH SarabunPSK" w:hAnsi="TH SarabunPSK" w:cs="TH SarabunPSK"/>
          <w:sz w:val="32"/>
          <w:szCs w:val="32"/>
          <w:cs/>
        </w:rPr>
        <w:t>วิจัย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12E89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</w:t>
      </w:r>
      <w:r w:rsidRPr="00012E8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 ที่ได้กล่าวถึงช้างต้น </w:t>
      </w:r>
      <w:r>
        <w:rPr>
          <w:rFonts w:ascii="TH SarabunPSK" w:hAnsi="TH SarabunPSK" w:cs="TH SarabunPSK"/>
          <w:sz w:val="32"/>
          <w:szCs w:val="32"/>
          <w:cs/>
        </w:rPr>
        <w:t>ซึ่งเป็นส่วนหนึ่งของการ</w:t>
      </w:r>
      <w:r w:rsidRPr="00012E89">
        <w:rPr>
          <w:rFonts w:ascii="TH SarabunPSK" w:hAnsi="TH SarabunPSK" w:cs="TH SarabunPSK"/>
          <w:sz w:val="32"/>
          <w:szCs w:val="32"/>
          <w:cs/>
        </w:rPr>
        <w:t>ปฏิบัติด้า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น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วิชาการ </w:t>
      </w:r>
    </w:p>
    <w:p w:rsidR="009E3DB0" w:rsidRPr="00531961" w:rsidRDefault="009E3DB0" w:rsidP="00B219F1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>มีการพัฒนา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Pr="00012E89">
        <w:rPr>
          <w:rFonts w:ascii="TH SarabunPSK" w:hAnsi="TH SarabunPSK" w:cs="TH SarabunPSK"/>
          <w:sz w:val="32"/>
          <w:szCs w:val="32"/>
          <w:cs/>
        </w:rPr>
        <w:t>อย่างต่อเนื่องด้านการเรียนการสอน การเรียนรู้ 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89">
        <w:rPr>
          <w:rFonts w:ascii="TH SarabunPSK" w:hAnsi="TH SarabunPSK" w:cs="TH SarabunPSK"/>
          <w:sz w:val="32"/>
          <w:szCs w:val="32"/>
          <w:cs/>
        </w:rPr>
        <w:t>และการฝึกปฏิบัติในวิชาชีพที่เกี่ยวข้อง</w:t>
      </w:r>
    </w:p>
    <w:p w:rsidR="009177E9" w:rsidRDefault="009177E9" w:rsidP="009177E9">
      <w:pPr>
        <w:pStyle w:val="ListParagraph"/>
        <w:spacing w:before="24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</w:p>
    <w:p w:rsidR="009E3DB0" w:rsidRPr="00012E89" w:rsidRDefault="009E3DB0" w:rsidP="009177E9">
      <w:pPr>
        <w:pStyle w:val="ListParagraph"/>
        <w:spacing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012E8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9E3DB0" w:rsidRPr="00531961" w:rsidRDefault="009E3DB0" w:rsidP="009177E9">
      <w:pPr>
        <w:pStyle w:val="ListParagraph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1961">
        <w:rPr>
          <w:rFonts w:ascii="TH SarabunPSK" w:hAnsi="TH SarabunPSK" w:cs="TH SarabunPSK"/>
          <w:sz w:val="32"/>
          <w:szCs w:val="32"/>
          <w:cs/>
        </w:rPr>
        <w:t>นักวิชาการใหม่</w:t>
      </w:r>
    </w:p>
    <w:p w:rsidR="009E3DB0" w:rsidRPr="00531961" w:rsidRDefault="009E3DB0" w:rsidP="009177E9">
      <w:pPr>
        <w:pStyle w:val="ListParagraph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1961">
        <w:rPr>
          <w:rFonts w:ascii="TH SarabunPSK" w:hAnsi="TH SarabunPSK" w:cs="TH SarabunPSK"/>
          <w:sz w:val="32"/>
          <w:szCs w:val="32"/>
          <w:cs/>
        </w:rPr>
        <w:t>นักวิชาการและ/หรือผู้สนับสนุนที่มีภาระงานหลักด้านการเรียนการสอน</w:t>
      </w:r>
    </w:p>
    <w:p w:rsidR="009E3DB0" w:rsidRPr="00531961" w:rsidRDefault="009E3DB0" w:rsidP="009177E9">
      <w:pPr>
        <w:pStyle w:val="ListParagraph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1961">
        <w:rPr>
          <w:rFonts w:ascii="TH SarabunPSK" w:hAnsi="TH SarabunPSK" w:cs="TH SarabunPSK"/>
          <w:sz w:val="32"/>
          <w:szCs w:val="32"/>
          <w:cs/>
        </w:rPr>
        <w:t>นักวิชาการที่มีประสบการณ์ทางวิชาชีพ แต่ยังใหม่ต่อระดับอุดมศึกษา</w:t>
      </w:r>
    </w:p>
    <w:p w:rsidR="009E3DB0" w:rsidRPr="00531961" w:rsidRDefault="009E3DB0" w:rsidP="009177E9">
      <w:pPr>
        <w:pStyle w:val="ListParagraph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1961">
        <w:rPr>
          <w:rFonts w:ascii="TH SarabunPSK" w:hAnsi="TH SarabunPSK" w:cs="TH SarabunPSK"/>
          <w:sz w:val="32"/>
          <w:szCs w:val="32"/>
          <w:cs/>
        </w:rPr>
        <w:t xml:space="preserve">อาจารย์ที่มีภาระงานหลักเน้นด้านการเรียนการสอน </w:t>
      </w:r>
    </w:p>
    <w:p w:rsidR="009177E9" w:rsidRDefault="009177E9" w:rsidP="009177E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31961" w:rsidRDefault="009E3DB0" w:rsidP="009177E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31961">
        <w:rPr>
          <w:rFonts w:ascii="TH SarabunPSK" w:hAnsi="TH SarabunPSK" w:cs="TH SarabunPSK"/>
          <w:b/>
          <w:bCs/>
          <w:sz w:val="40"/>
          <w:szCs w:val="40"/>
        </w:rPr>
        <w:t>Descriptor 3</w:t>
      </w:r>
      <w:r w:rsidRPr="00531961">
        <w:rPr>
          <w:rFonts w:ascii="TH SarabunPSK" w:hAnsi="TH SarabunPSK" w:cs="TH SarabunPSK"/>
          <w:sz w:val="40"/>
          <w:szCs w:val="40"/>
          <w:cs/>
        </w:rPr>
        <w:t xml:space="preserve">: </w:t>
      </w:r>
      <w:r w:rsidRPr="00531961">
        <w:rPr>
          <w:rFonts w:ascii="TH SarabunPSK" w:hAnsi="TH SarabunPSK" w:cs="TH SarabunPSK"/>
          <w:b/>
          <w:bCs/>
          <w:sz w:val="40"/>
          <w:szCs w:val="40"/>
        </w:rPr>
        <w:t>Senior Fellow</w:t>
      </w:r>
    </w:p>
    <w:p w:rsidR="009E3DB0" w:rsidRPr="00531961" w:rsidRDefault="009E3DB0" w:rsidP="009177E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มีความเข้าใจอย่างลึกซึ้งในวิธีการจัดการเรียนการสอน </w:t>
      </w:r>
      <w:r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012E89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 ซึ่งเป็นปัจจัยสำคัญใน</w:t>
      </w:r>
      <w:r>
        <w:rPr>
          <w:rFonts w:ascii="TH SarabunPSK" w:hAnsi="TH SarabunPSK" w:cs="TH SarabunPSK" w:hint="cs"/>
          <w:sz w:val="32"/>
          <w:szCs w:val="32"/>
          <w:cs/>
        </w:rPr>
        <w:t>การทำให้เกิด</w:t>
      </w:r>
      <w:r w:rsidRPr="00012E89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12E89">
        <w:rPr>
          <w:rFonts w:ascii="TH SarabunPSK" w:hAnsi="TH SarabunPSK" w:cs="TH SarabunPSK"/>
          <w:sz w:val="32"/>
          <w:szCs w:val="32"/>
          <w:cs/>
        </w:rPr>
        <w:t>มีคุณภาพของ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260C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0CC7">
        <w:rPr>
          <w:rFonts w:ascii="TH SarabunPSK" w:hAnsi="TH SarabunPSK" w:cs="TH SarabunPSK"/>
          <w:sz w:val="32"/>
          <w:szCs w:val="32"/>
          <w:cs/>
        </w:rPr>
        <w:t xml:space="preserve">(เขียน </w:t>
      </w:r>
      <w:r w:rsidR="00260CC7">
        <w:rPr>
          <w:rFonts w:ascii="TH SarabunPSK" w:hAnsi="TH SarabunPSK" w:cs="TH SarabunPSK" w:hint="cs"/>
          <w:sz w:val="32"/>
          <w:szCs w:val="32"/>
          <w:cs/>
        </w:rPr>
        <w:t>60</w:t>
      </w:r>
      <w:r w:rsidR="00260CC7">
        <w:rPr>
          <w:rFonts w:ascii="TH SarabunPSK" w:hAnsi="TH SarabunPSK" w:cs="TH SarabunPSK"/>
          <w:sz w:val="32"/>
          <w:szCs w:val="32"/>
          <w:cs/>
        </w:rPr>
        <w:t>00 คำ</w:t>
      </w:r>
      <w:r w:rsidR="00260CC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3DB0" w:rsidRPr="00012E89" w:rsidRDefault="009E3DB0" w:rsidP="009177E9">
      <w:pPr>
        <w:pStyle w:val="ListParagraph"/>
        <w:spacing w:line="240" w:lineRule="auto"/>
        <w:ind w:hanging="360"/>
        <w:rPr>
          <w:rFonts w:ascii="TH SarabunPSK" w:hAnsi="TH SarabunPSK" w:cs="TH SarabunPSK"/>
          <w:b/>
          <w:bCs/>
          <w:sz w:val="32"/>
          <w:szCs w:val="32"/>
        </w:rPr>
      </w:pPr>
      <w:r w:rsidRPr="00012E89">
        <w:rPr>
          <w:rFonts w:ascii="TH SarabunPSK" w:hAnsi="TH SarabunPSK" w:cs="TH SarabunPSK" w:hint="cs"/>
          <w:b/>
          <w:bCs/>
          <w:sz w:val="32"/>
          <w:szCs w:val="32"/>
          <w:cs/>
        </w:rPr>
        <w:t>ตัวกำหนดคุณลักษณะ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ในมิติต่างๆ</w:t>
      </w:r>
    </w:p>
    <w:p w:rsidR="009E3DB0" w:rsidRPr="00012E89" w:rsidRDefault="009E3DB0" w:rsidP="00B219F1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ประสบความสำเร็จในการปฏิบัติใน </w:t>
      </w:r>
      <w:r w:rsidRPr="00012E89">
        <w:rPr>
          <w:rFonts w:ascii="TH SarabunPSK" w:hAnsi="TH SarabunPSK" w:cs="TH SarabunPSK"/>
          <w:sz w:val="32"/>
          <w:szCs w:val="32"/>
        </w:rPr>
        <w:t xml:space="preserve">Area of Activity 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012E89">
        <w:rPr>
          <w:rFonts w:ascii="TH SarabunPSK" w:hAnsi="TH SarabunPSK" w:cs="TH SarabunPSK"/>
          <w:sz w:val="32"/>
          <w:szCs w:val="32"/>
        </w:rPr>
        <w:t xml:space="preserve">5 </w:t>
      </w:r>
      <w:r w:rsidRPr="00012E89">
        <w:rPr>
          <w:rFonts w:ascii="TH SarabunPSK" w:hAnsi="TH SarabunPSK" w:cs="TH SarabunPSK"/>
          <w:sz w:val="32"/>
          <w:szCs w:val="32"/>
          <w:cs/>
        </w:rPr>
        <w:t>ข้อ</w:t>
      </w:r>
    </w:p>
    <w:p w:rsidR="009E3DB0" w:rsidRPr="00012E89" w:rsidRDefault="009E3DB0" w:rsidP="00B219F1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 xml:space="preserve">มีความรู้และความเข้าใจที่ถูกต้องในส่วนขององค์ความรู้ทั้ง </w:t>
      </w:r>
      <w:r w:rsidRPr="00012E89">
        <w:rPr>
          <w:rFonts w:ascii="TH SarabunPSK" w:hAnsi="TH SarabunPSK" w:cs="TH SarabunPSK"/>
          <w:sz w:val="32"/>
          <w:szCs w:val="32"/>
        </w:rPr>
        <w:t xml:space="preserve">6 </w:t>
      </w:r>
      <w:r w:rsidRPr="00012E89">
        <w:rPr>
          <w:rFonts w:ascii="TH SarabunPSK" w:hAnsi="TH SarabunPSK" w:cs="TH SarabunPSK"/>
          <w:sz w:val="32"/>
          <w:szCs w:val="32"/>
          <w:cs/>
        </w:rPr>
        <w:t>ข้อ (</w:t>
      </w:r>
      <w:r w:rsidRPr="00012E89">
        <w:rPr>
          <w:rFonts w:ascii="TH SarabunPSK" w:hAnsi="TH SarabunPSK" w:cs="TH SarabunPSK"/>
          <w:sz w:val="32"/>
          <w:szCs w:val="32"/>
        </w:rPr>
        <w:t>K1</w:t>
      </w:r>
      <w:r w:rsidRPr="00012E89">
        <w:rPr>
          <w:rFonts w:ascii="TH SarabunPSK" w:hAnsi="TH SarabunPSK" w:cs="TH SarabunPSK"/>
          <w:sz w:val="32"/>
          <w:szCs w:val="32"/>
          <w:cs/>
        </w:rPr>
        <w:t>-</w:t>
      </w:r>
      <w:r w:rsidRPr="00012E89">
        <w:rPr>
          <w:rFonts w:ascii="TH SarabunPSK" w:hAnsi="TH SarabunPSK" w:cs="TH SarabunPSK"/>
          <w:sz w:val="32"/>
          <w:szCs w:val="32"/>
        </w:rPr>
        <w:t>K6</w:t>
      </w:r>
      <w:r w:rsidRPr="00012E89">
        <w:rPr>
          <w:rFonts w:ascii="TH SarabunPSK" w:hAnsi="TH SarabunPSK" w:cs="TH SarabunPSK"/>
          <w:sz w:val="32"/>
          <w:szCs w:val="32"/>
          <w:cs/>
        </w:rPr>
        <w:t>)</w:t>
      </w:r>
    </w:p>
    <w:p w:rsidR="009E3DB0" w:rsidRPr="00012E89" w:rsidRDefault="009E3DB0" w:rsidP="00B219F1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 xml:space="preserve">ให้ความสำคัญต่อค่านิยมทางวิชาชีพทั้ง </w:t>
      </w:r>
      <w:r w:rsidRPr="00012E89">
        <w:rPr>
          <w:rFonts w:ascii="TH SarabunPSK" w:hAnsi="TH SarabunPSK" w:cs="TH SarabunPSK"/>
          <w:sz w:val="32"/>
          <w:szCs w:val="32"/>
        </w:rPr>
        <w:t xml:space="preserve">4 </w:t>
      </w:r>
      <w:r w:rsidRPr="00012E89">
        <w:rPr>
          <w:rFonts w:ascii="TH SarabunPSK" w:hAnsi="TH SarabunPSK" w:cs="TH SarabunPSK"/>
          <w:sz w:val="32"/>
          <w:szCs w:val="32"/>
          <w:cs/>
        </w:rPr>
        <w:t>ข้อ (</w:t>
      </w:r>
      <w:r w:rsidRPr="00012E89">
        <w:rPr>
          <w:rFonts w:ascii="TH SarabunPSK" w:hAnsi="TH SarabunPSK" w:cs="TH SarabunPSK"/>
          <w:sz w:val="32"/>
          <w:szCs w:val="32"/>
        </w:rPr>
        <w:t>V1</w:t>
      </w:r>
      <w:r w:rsidRPr="00012E89">
        <w:rPr>
          <w:rFonts w:ascii="TH SarabunPSK" w:hAnsi="TH SarabunPSK" w:cs="TH SarabunPSK"/>
          <w:sz w:val="32"/>
          <w:szCs w:val="32"/>
          <w:cs/>
        </w:rPr>
        <w:t>-</w:t>
      </w:r>
      <w:r w:rsidRPr="00012E89">
        <w:rPr>
          <w:rFonts w:ascii="TH SarabunPSK" w:hAnsi="TH SarabunPSK" w:cs="TH SarabunPSK"/>
          <w:sz w:val="32"/>
          <w:szCs w:val="32"/>
        </w:rPr>
        <w:t>V4</w:t>
      </w:r>
      <w:r w:rsidRPr="00012E89">
        <w:rPr>
          <w:rFonts w:ascii="TH SarabunPSK" w:hAnsi="TH SarabunPSK" w:cs="TH SarabunPSK"/>
          <w:sz w:val="32"/>
          <w:szCs w:val="32"/>
          <w:cs/>
        </w:rPr>
        <w:t>)</w:t>
      </w:r>
    </w:p>
    <w:p w:rsidR="009E3DB0" w:rsidRPr="00012E89" w:rsidRDefault="009E3DB0" w:rsidP="00B219F1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 w:hint="cs"/>
          <w:sz w:val="32"/>
          <w:szCs w:val="32"/>
          <w:cs/>
        </w:rPr>
        <w:t>ประสบความสำเร็จ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012E89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ด้านการจัดการเรียนการสอนที่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เหมาะสมที่</w:t>
      </w:r>
      <w:r w:rsidRPr="00012E89">
        <w:rPr>
          <w:rFonts w:ascii="TH SarabunPSK" w:hAnsi="TH SarabunPSK" w:cs="TH SarabunPSK"/>
          <w:sz w:val="32"/>
          <w:szCs w:val="32"/>
          <w:cs/>
        </w:rPr>
        <w:t>เกี่ยวข้องกับ</w:t>
      </w:r>
      <w:r w:rsidRPr="00012E89">
        <w:rPr>
          <w:rFonts w:ascii="TH SarabunPSK" w:hAnsi="TH SarabunPSK" w:cs="TH SarabunPSK"/>
          <w:sz w:val="32"/>
          <w:szCs w:val="32"/>
        </w:rPr>
        <w:t xml:space="preserve"> Area</w:t>
      </w:r>
      <w:r>
        <w:rPr>
          <w:rFonts w:ascii="TH SarabunPSK" w:hAnsi="TH SarabunPSK" w:cs="TH SarabunPSK"/>
          <w:sz w:val="32"/>
          <w:szCs w:val="32"/>
        </w:rPr>
        <w:t>s</w:t>
      </w:r>
      <w:r w:rsidRPr="00012E89">
        <w:rPr>
          <w:rFonts w:ascii="TH SarabunPSK" w:hAnsi="TH SarabunPSK" w:cs="TH SarabunPSK"/>
          <w:sz w:val="32"/>
          <w:szCs w:val="32"/>
        </w:rPr>
        <w:t xml:space="preserve"> of Activity</w:t>
      </w:r>
    </w:p>
    <w:p w:rsidR="009E3DB0" w:rsidRPr="00012E89" w:rsidRDefault="009E3DB0" w:rsidP="00B219F1">
      <w:pPr>
        <w:pStyle w:val="ListParagraph"/>
        <w:numPr>
          <w:ilvl w:val="0"/>
          <w:numId w:val="8"/>
        </w:numPr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 w:hint="cs"/>
          <w:sz w:val="32"/>
          <w:szCs w:val="32"/>
          <w:cs/>
        </w:rPr>
        <w:lastRenderedPageBreak/>
        <w:t>ประสบความสำเร็จ</w:t>
      </w:r>
      <w:r w:rsidRPr="00012E89">
        <w:rPr>
          <w:rFonts w:ascii="TH SarabunPSK" w:hAnsi="TH SarabunPSK" w:cs="TH SarabunPSK"/>
          <w:sz w:val="32"/>
          <w:szCs w:val="32"/>
          <w:cs/>
        </w:rPr>
        <w:t>ใน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Pr="00012E89">
        <w:rPr>
          <w:rFonts w:ascii="TH SarabunPSK" w:hAnsi="TH SarabunPSK" w:cs="TH SarabunPSK"/>
          <w:sz w:val="32"/>
          <w:szCs w:val="32"/>
          <w:cs/>
        </w:rPr>
        <w:t>วิจัย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12E89">
        <w:rPr>
          <w:rFonts w:ascii="TH SarabunPSK" w:hAnsi="TH SarabunPSK" w:cs="TH SarabunPSK"/>
          <w:sz w:val="32"/>
          <w:szCs w:val="32"/>
          <w:cs/>
        </w:rPr>
        <w:t>รายวิชาและการจัดการเรียนการสอนและ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/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หรือหลักการทางวิชาการ ซึ่งเป็นส่วนหนึ่งของการปฏิบัติด้านวิชาการ </w:t>
      </w:r>
    </w:p>
    <w:p w:rsidR="009E3DB0" w:rsidRPr="00012E89" w:rsidRDefault="009E3DB0" w:rsidP="00B219F1">
      <w:pPr>
        <w:pStyle w:val="ListParagraph"/>
        <w:numPr>
          <w:ilvl w:val="0"/>
          <w:numId w:val="8"/>
        </w:numPr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12E89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ทางวิชาชีพ</w:t>
      </w:r>
      <w:r w:rsidRPr="00012E89">
        <w:rPr>
          <w:rFonts w:ascii="TH SarabunPSK" w:hAnsi="TH SarabunPSK" w:cs="TH SarabunPSK"/>
          <w:sz w:val="32"/>
          <w:szCs w:val="32"/>
          <w:cs/>
        </w:rPr>
        <w:t>อย่างต่อเนื่องด้านการเรียนการสอน การเรียนรู้ การประเมินผล หลักทางวิชาการและการปฏิบัติในวิชาชีพที่เกี่ยวข้อง</w:t>
      </w:r>
    </w:p>
    <w:p w:rsidR="009E3DB0" w:rsidRPr="00012E89" w:rsidRDefault="009E3DB0" w:rsidP="00B219F1">
      <w:pPr>
        <w:pStyle w:val="ListParagraph"/>
        <w:numPr>
          <w:ilvl w:val="0"/>
          <w:numId w:val="8"/>
        </w:numPr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 w:hint="cs"/>
          <w:sz w:val="32"/>
          <w:szCs w:val="32"/>
          <w:cs/>
        </w:rPr>
        <w:t>ประสบความสำเร็จ</w:t>
      </w:r>
      <w:r w:rsidRPr="00012E89">
        <w:rPr>
          <w:rFonts w:ascii="TH SarabunPSK" w:hAnsi="TH SarabunPSK" w:cs="TH SarabunPSK"/>
          <w:sz w:val="32"/>
          <w:szCs w:val="32"/>
          <w:cs/>
        </w:rPr>
        <w:t>ในการประสานงาน การสนับสนุน การดูแลและให้คำแนะนำ การบริหารจัดการ และ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หรือการเป็นที่ปรึกษาหรือพี่เลี้ยงด้านการเรียนการสอนและการเรียนรู้ให้กับผู้อื่นทั้งแบบรายบุคคลหรือกลุ่ม </w:t>
      </w:r>
    </w:p>
    <w:p w:rsidR="009E3DB0" w:rsidRPr="00654963" w:rsidRDefault="009E3DB0" w:rsidP="009177E9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65496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9E3DB0" w:rsidRPr="00654963" w:rsidRDefault="009E3DB0" w:rsidP="009177E9">
      <w:pPr>
        <w:pStyle w:val="ListParagraph"/>
        <w:numPr>
          <w:ilvl w:val="0"/>
          <w:numId w:val="1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4963">
        <w:rPr>
          <w:rFonts w:ascii="TH SarabunPSK" w:hAnsi="TH SarabunPSK" w:cs="TH SarabunPSK"/>
          <w:sz w:val="32"/>
          <w:szCs w:val="32"/>
          <w:cs/>
        </w:rPr>
        <w:t xml:space="preserve">อาจารย์ที่มีประสบการณ์สูง </w:t>
      </w:r>
      <w:r w:rsidRPr="00654963">
        <w:rPr>
          <w:rFonts w:ascii="TH SarabunPSK" w:hAnsi="TH SarabunPSK" w:cs="TH SarabunPSK" w:hint="cs"/>
          <w:sz w:val="32"/>
          <w:szCs w:val="32"/>
          <w:cs/>
        </w:rPr>
        <w:t>ที่สามารถแสดง</w:t>
      </w:r>
      <w:r w:rsidRPr="00654963">
        <w:rPr>
          <w:rFonts w:ascii="TH SarabunPSK" w:hAnsi="TH SarabunPSK" w:cs="TH SarabunPSK"/>
          <w:sz w:val="32"/>
          <w:szCs w:val="32"/>
          <w:cs/>
        </w:rPr>
        <w:t>สร้างผลกระทบ</w:t>
      </w:r>
      <w:r w:rsidRPr="00654963">
        <w:rPr>
          <w:rFonts w:ascii="TH SarabunPSK" w:hAnsi="TH SarabunPSK" w:cs="TH SarabunPSK" w:hint="cs"/>
          <w:sz w:val="32"/>
          <w:szCs w:val="32"/>
          <w:cs/>
        </w:rPr>
        <w:t xml:space="preserve"> และเป็นแบบอย่าง เป็นผู้นำ หรือ</w:t>
      </w:r>
      <w:r w:rsidRPr="00654963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654963">
        <w:rPr>
          <w:rFonts w:ascii="TH SarabunPSK" w:hAnsi="TH SarabunPSK" w:cs="TH SarabunPSK" w:hint="cs"/>
          <w:sz w:val="32"/>
          <w:szCs w:val="32"/>
          <w:cs/>
        </w:rPr>
        <w:t xml:space="preserve">รับผิดชอบในการนำ หรือบริหารจัดการรายวิชา </w:t>
      </w:r>
      <w:r w:rsidRPr="00654963">
        <w:rPr>
          <w:rFonts w:ascii="TH SarabunPSK" w:hAnsi="TH SarabunPSK" w:cs="TH SarabunPSK"/>
          <w:sz w:val="32"/>
          <w:szCs w:val="32"/>
          <w:cs/>
        </w:rPr>
        <w:t>และ/หรือ</w:t>
      </w:r>
      <w:r w:rsidRPr="00654963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:rsidR="009E3DB0" w:rsidRPr="00654963" w:rsidRDefault="009E3DB0" w:rsidP="009177E9">
      <w:pPr>
        <w:pStyle w:val="ListParagraph"/>
        <w:numPr>
          <w:ilvl w:val="0"/>
          <w:numId w:val="1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4963">
        <w:rPr>
          <w:rFonts w:ascii="TH SarabunPSK" w:hAnsi="TH SarabunPSK" w:cs="TH SarabunPSK"/>
          <w:sz w:val="32"/>
          <w:szCs w:val="32"/>
          <w:cs/>
        </w:rPr>
        <w:t>อาจารย์พี่เลี้ยงที่มีประสบการณ์ มีหน้าที่ให้คำปรึกษาอาจารย์ใหม่</w:t>
      </w:r>
    </w:p>
    <w:p w:rsidR="009E3DB0" w:rsidRPr="00654963" w:rsidRDefault="009E3DB0" w:rsidP="009177E9">
      <w:pPr>
        <w:pStyle w:val="ListParagraph"/>
        <w:numPr>
          <w:ilvl w:val="0"/>
          <w:numId w:val="1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4963">
        <w:rPr>
          <w:rFonts w:ascii="TH SarabunPSK" w:hAnsi="TH SarabunPSK" w:cs="TH SarabunPSK"/>
          <w:sz w:val="32"/>
          <w:szCs w:val="32"/>
          <w:cs/>
        </w:rPr>
        <w:t>อาจารย์ที่มีประสบการณ์สูง ที่มีหน้าที่ให้คำปรึกษาด้านการสอนและสนับสนุนการเรียนรู้ในระดับสถาบัน</w:t>
      </w:r>
    </w:p>
    <w:p w:rsidR="009E3DB0" w:rsidRPr="00012E89" w:rsidRDefault="009E3DB0" w:rsidP="009177E9">
      <w:pPr>
        <w:pStyle w:val="ListParagraph"/>
        <w:spacing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</w:p>
    <w:p w:rsidR="009E3DB0" w:rsidRPr="00654963" w:rsidRDefault="009E3DB0" w:rsidP="009177E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54963">
        <w:rPr>
          <w:rFonts w:ascii="TH SarabunPSK" w:hAnsi="TH SarabunPSK" w:cs="TH SarabunPSK"/>
          <w:b/>
          <w:bCs/>
          <w:sz w:val="40"/>
          <w:szCs w:val="40"/>
        </w:rPr>
        <w:t>Descriptor 4</w:t>
      </w:r>
      <w:r w:rsidRPr="00654963">
        <w:rPr>
          <w:rFonts w:ascii="TH SarabunPSK" w:hAnsi="TH SarabunPSK" w:cs="TH SarabunPSK"/>
          <w:sz w:val="40"/>
          <w:szCs w:val="40"/>
          <w:cs/>
        </w:rPr>
        <w:t xml:space="preserve">: </w:t>
      </w:r>
      <w:r w:rsidRPr="00654963">
        <w:rPr>
          <w:rFonts w:ascii="TH SarabunPSK" w:hAnsi="TH SarabunPSK" w:cs="TH SarabunPSK"/>
          <w:b/>
          <w:bCs/>
          <w:sz w:val="40"/>
          <w:szCs w:val="40"/>
        </w:rPr>
        <w:t>Principle Fellow</w:t>
      </w:r>
    </w:p>
    <w:p w:rsidR="009E3DB0" w:rsidRPr="00012E89" w:rsidRDefault="009E3DB0" w:rsidP="009177E9">
      <w:pPr>
        <w:spacing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เป็นผู้ที่</w:t>
      </w:r>
      <w:r w:rsidRPr="00012E89">
        <w:rPr>
          <w:rFonts w:ascii="TH SarabunPSK" w:hAnsi="TH SarabunPSK" w:cs="TH SarabunPSK"/>
          <w:sz w:val="32"/>
          <w:szCs w:val="32"/>
          <w:cs/>
        </w:rPr>
        <w:t>แสดงให้เห็นถึงความเป็นผู้นำในระดับนโยบายด้านการศึกษา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</w:t>
      </w:r>
      <w:r w:rsidRPr="00012E89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4963">
        <w:rPr>
          <w:rFonts w:ascii="TH SarabunPSK" w:hAnsi="TH SarabunPSK" w:cs="TH SarabunPSK"/>
          <w:sz w:val="32"/>
          <w:szCs w:val="32"/>
          <w:cs/>
        </w:rPr>
        <w:t>ทั้งในเชิงปฏิบัติและ</w:t>
      </w:r>
      <w:r w:rsidRPr="00012E89">
        <w:rPr>
          <w:rFonts w:ascii="TH SarabunPSK" w:hAnsi="TH SarabunPSK" w:cs="TH SarabunPSK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ด้านการศึกษา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 ซึ่งเป็น</w:t>
      </w:r>
      <w:r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สำคัญในการพัฒนาการเรียนรู้ของผู้เรียนให้มีคุณภาพสูงชึ้น </w:t>
      </w:r>
      <w:r w:rsidR="00260CC7">
        <w:rPr>
          <w:rFonts w:ascii="TH SarabunPSK" w:hAnsi="TH SarabunPSK" w:cs="TH SarabunPSK"/>
          <w:sz w:val="32"/>
          <w:szCs w:val="32"/>
          <w:cs/>
        </w:rPr>
        <w:t xml:space="preserve">(เขียน </w:t>
      </w:r>
      <w:r w:rsidR="00260CC7">
        <w:rPr>
          <w:rFonts w:ascii="TH SarabunPSK" w:hAnsi="TH SarabunPSK" w:cs="TH SarabunPSK" w:hint="cs"/>
          <w:sz w:val="32"/>
          <w:szCs w:val="32"/>
          <w:cs/>
        </w:rPr>
        <w:t>70</w:t>
      </w:r>
      <w:r w:rsidR="00260CC7">
        <w:rPr>
          <w:rFonts w:ascii="TH SarabunPSK" w:hAnsi="TH SarabunPSK" w:cs="TH SarabunPSK"/>
          <w:sz w:val="32"/>
          <w:szCs w:val="32"/>
          <w:cs/>
        </w:rPr>
        <w:t>00 คำ</w:t>
      </w:r>
      <w:r w:rsidR="00260CC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3DB0" w:rsidRPr="00012E89" w:rsidRDefault="009E3DB0" w:rsidP="009177E9">
      <w:pPr>
        <w:pStyle w:val="ListParagraph"/>
        <w:spacing w:line="240" w:lineRule="auto"/>
        <w:ind w:hanging="450"/>
        <w:rPr>
          <w:rFonts w:ascii="TH SarabunPSK" w:hAnsi="TH SarabunPSK" w:cs="TH SarabunPSK"/>
          <w:b/>
          <w:bCs/>
          <w:sz w:val="32"/>
          <w:szCs w:val="32"/>
        </w:rPr>
      </w:pPr>
      <w:r w:rsidRPr="00012E89">
        <w:rPr>
          <w:rFonts w:ascii="TH SarabunPSK" w:hAnsi="TH SarabunPSK" w:cs="TH SarabunPSK" w:hint="cs"/>
          <w:b/>
          <w:bCs/>
          <w:sz w:val="32"/>
          <w:szCs w:val="32"/>
          <w:cs/>
        </w:rPr>
        <w:t>ตัวกำหนดคุณลักษณะ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ในมิติต่างๆ</w:t>
      </w:r>
    </w:p>
    <w:p w:rsidR="009E3DB0" w:rsidRPr="00012E89" w:rsidRDefault="009E3DB0" w:rsidP="00B219F1">
      <w:pPr>
        <w:pStyle w:val="ListParagraph"/>
        <w:numPr>
          <w:ilvl w:val="0"/>
          <w:numId w:val="9"/>
        </w:numPr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012E89">
        <w:rPr>
          <w:rFonts w:ascii="TH SarabunPSK" w:hAnsi="TH SarabunPSK" w:cs="TH SarabunPSK"/>
          <w:sz w:val="32"/>
          <w:szCs w:val="32"/>
          <w:cs/>
        </w:rPr>
        <w:t>ประสบความสำเร็จในทุกมิติของกรอบสมรรถนะวิชาชีพ (</w:t>
      </w:r>
      <w:r w:rsidRPr="00012E89">
        <w:rPr>
          <w:rFonts w:ascii="TH SarabunPSK" w:hAnsi="TH SarabunPSK" w:cs="TH SarabunPSK"/>
          <w:sz w:val="32"/>
          <w:szCs w:val="32"/>
        </w:rPr>
        <w:t>A1</w:t>
      </w:r>
      <w:r w:rsidRPr="00012E89">
        <w:rPr>
          <w:rFonts w:ascii="TH SarabunPSK" w:hAnsi="TH SarabunPSK" w:cs="TH SarabunPSK"/>
          <w:sz w:val="32"/>
          <w:szCs w:val="32"/>
          <w:cs/>
        </w:rPr>
        <w:t>-</w:t>
      </w:r>
      <w:r w:rsidRPr="00012E89">
        <w:rPr>
          <w:rFonts w:ascii="TH SarabunPSK" w:hAnsi="TH SarabunPSK" w:cs="TH SarabunPSK"/>
          <w:sz w:val="32"/>
          <w:szCs w:val="32"/>
        </w:rPr>
        <w:t>5, K1</w:t>
      </w:r>
      <w:r w:rsidRPr="00012E89">
        <w:rPr>
          <w:rFonts w:ascii="TH SarabunPSK" w:hAnsi="TH SarabunPSK" w:cs="TH SarabunPSK"/>
          <w:sz w:val="32"/>
          <w:szCs w:val="32"/>
          <w:cs/>
        </w:rPr>
        <w:t>-</w:t>
      </w:r>
      <w:r w:rsidRPr="00012E89">
        <w:rPr>
          <w:rFonts w:ascii="TH SarabunPSK" w:hAnsi="TH SarabunPSK" w:cs="TH SarabunPSK"/>
          <w:sz w:val="32"/>
          <w:szCs w:val="32"/>
        </w:rPr>
        <w:t>6, V1</w:t>
      </w:r>
      <w:r w:rsidRPr="00012E89">
        <w:rPr>
          <w:rFonts w:ascii="TH SarabunPSK" w:hAnsi="TH SarabunPSK" w:cs="TH SarabunPSK"/>
          <w:sz w:val="32"/>
          <w:szCs w:val="32"/>
          <w:cs/>
        </w:rPr>
        <w:t>-</w:t>
      </w:r>
      <w:r w:rsidRPr="00012E89">
        <w:rPr>
          <w:rFonts w:ascii="TH SarabunPSK" w:hAnsi="TH SarabunPSK" w:cs="TH SarabunPSK"/>
          <w:sz w:val="32"/>
          <w:szCs w:val="32"/>
        </w:rPr>
        <w:t>4</w:t>
      </w:r>
      <w:r w:rsidRPr="00012E89">
        <w:rPr>
          <w:rFonts w:ascii="TH SarabunPSK" w:hAnsi="TH SarabunPSK" w:cs="TH SarabunPSK"/>
          <w:sz w:val="32"/>
          <w:szCs w:val="32"/>
          <w:cs/>
        </w:rPr>
        <w:t>) โดยทำงานร่วมกับ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 ผู้ร่วมงาน และการพัฒนาองค์กร</w:t>
      </w:r>
    </w:p>
    <w:p w:rsidR="009E3DB0" w:rsidRPr="00012E89" w:rsidRDefault="009E3DB0" w:rsidP="00B219F1">
      <w:pPr>
        <w:pStyle w:val="ListParagraph"/>
        <w:numPr>
          <w:ilvl w:val="0"/>
          <w:numId w:val="9"/>
        </w:numPr>
        <w:spacing w:line="240" w:lineRule="auto"/>
        <w:ind w:left="567" w:hanging="283"/>
      </w:pPr>
      <w:r w:rsidRPr="00012E89">
        <w:rPr>
          <w:rFonts w:ascii="TH SarabunPSK" w:hAnsi="TH SarabunPSK" w:cs="TH SarabunPSK" w:hint="cs"/>
          <w:sz w:val="32"/>
          <w:szCs w:val="32"/>
          <w:cs/>
        </w:rPr>
        <w:t>ประสบความสำเร็จในการเป็นผู้นำด้านนโยบายในการส่งเสริมการเรียนรู้ของผู้เรียน ในระดับสถาบัน และ/หรือระดับชาติ/นานาชาติ</w:t>
      </w:r>
    </w:p>
    <w:p w:rsidR="009E3DB0" w:rsidRPr="00012E89" w:rsidRDefault="009E3DB0" w:rsidP="00B219F1">
      <w:pPr>
        <w:pStyle w:val="ListParagraph"/>
        <w:numPr>
          <w:ilvl w:val="0"/>
          <w:numId w:val="9"/>
        </w:numPr>
        <w:spacing w:line="240" w:lineRule="auto"/>
        <w:ind w:left="567" w:hanging="283"/>
      </w:pPr>
      <w:r w:rsidRPr="00012E89">
        <w:rPr>
          <w:rFonts w:ascii="TH SarabunPSK" w:hAnsi="TH SarabunPSK" w:cs="TH SarabunPSK" w:hint="cs"/>
          <w:sz w:val="32"/>
          <w:szCs w:val="32"/>
          <w:cs/>
        </w:rPr>
        <w:t xml:space="preserve">กำหนดนโยบายขององค์กรและ/หรือกลยุทธ์ที่มีประสิทธิภาพในการสนับสนุน ส่งเสริม ผู้อื่นที่ทำให้คุณภาพการสอนสูงขึ้น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สนับสนุนการเรียนรู้</w:t>
      </w:r>
    </w:p>
    <w:p w:rsidR="009E3DB0" w:rsidRPr="00012E89" w:rsidRDefault="009E3DB0" w:rsidP="00B219F1">
      <w:pPr>
        <w:pStyle w:val="ListParagraph"/>
        <w:numPr>
          <w:ilvl w:val="0"/>
          <w:numId w:val="9"/>
        </w:numPr>
        <w:spacing w:line="240" w:lineRule="auto"/>
        <w:ind w:left="567" w:hanging="283"/>
      </w:pPr>
      <w:r w:rsidRPr="00012E89">
        <w:rPr>
          <w:rFonts w:ascii="TH SarabunPSK" w:hAnsi="TH SarabunPSK" w:cs="TH SarabunPSK" w:hint="cs"/>
          <w:sz w:val="32"/>
          <w:szCs w:val="32"/>
          <w:cs/>
        </w:rPr>
        <w:t>ประสบความสำเร็จในการบริห</w:t>
      </w:r>
      <w:r>
        <w:rPr>
          <w:rFonts w:ascii="TH SarabunPSK" w:hAnsi="TH SarabunPSK" w:cs="TH SarabunPSK" w:hint="cs"/>
          <w:sz w:val="32"/>
          <w:szCs w:val="32"/>
          <w:cs/>
        </w:rPr>
        <w:t>ารจัดการภายในสถาบัน และ/หรือ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สูงกว่า ที่ทำให้เกิดผล</w:t>
      </w:r>
      <w:r>
        <w:rPr>
          <w:rFonts w:ascii="TH SarabunPSK" w:hAnsi="TH SarabunPSK" w:cs="TH SarabunPSK" w:hint="cs"/>
          <w:sz w:val="32"/>
          <w:szCs w:val="32"/>
          <w:cs/>
        </w:rPr>
        <w:t>สำเร็จดียิ่ง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ในการปฏิบัติทางวิชาการ</w:t>
      </w:r>
    </w:p>
    <w:p w:rsidR="009E3DB0" w:rsidRPr="00012E89" w:rsidRDefault="009E3DB0" w:rsidP="00B219F1">
      <w:pPr>
        <w:pStyle w:val="ListParagraph"/>
        <w:numPr>
          <w:ilvl w:val="0"/>
          <w:numId w:val="9"/>
        </w:numPr>
        <w:spacing w:line="240" w:lineRule="auto"/>
        <w:ind w:left="567" w:hanging="283"/>
      </w:pPr>
      <w:r w:rsidRPr="00012E89">
        <w:rPr>
          <w:rFonts w:ascii="TH SarabunPSK" w:hAnsi="TH SarabunPSK" w:cs="TH SarabunPSK" w:hint="cs"/>
          <w:sz w:val="32"/>
          <w:szCs w:val="32"/>
          <w:cs/>
        </w:rPr>
        <w:t>ประสบความสำเร็จอย่</w:t>
      </w:r>
      <w:r>
        <w:rPr>
          <w:rFonts w:ascii="TH SarabunPSK" w:hAnsi="TH SarabunPSK" w:cs="TH SarabunPSK" w:hint="cs"/>
          <w:sz w:val="32"/>
          <w:szCs w:val="32"/>
          <w:cs/>
        </w:rPr>
        <w:t>างยั่งยืน และต่อเนื่องในการ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พัฒนาทางวิชาชีพ</w:t>
      </w:r>
      <w:r w:rsidRPr="00012E89">
        <w:rPr>
          <w:rFonts w:ascii="TH SarabunPSK" w:hAnsi="TH SarabunPSK" w:cs="TH SarabunPSK"/>
          <w:sz w:val="32"/>
          <w:szCs w:val="32"/>
          <w:cs/>
        </w:rPr>
        <w:t xml:space="preserve">ด้านการเรียนการสอน </w:t>
      </w:r>
      <w:r w:rsidRPr="00012E89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การบริหารสถาบัน </w:t>
      </w:r>
      <w:r w:rsidRPr="00012E89">
        <w:rPr>
          <w:rFonts w:ascii="TH SarabunPSK" w:hAnsi="TH SarabunPSK" w:cs="TH SarabunPSK"/>
          <w:sz w:val="32"/>
          <w:szCs w:val="32"/>
          <w:cs/>
        </w:rPr>
        <w:t>และ</w:t>
      </w:r>
      <w:r w:rsidRPr="00012E89">
        <w:rPr>
          <w:rFonts w:ascii="TH SarabunPSK" w:hAnsi="TH SarabunPSK" w:cs="TH SarabunPSK" w:hint="cs"/>
          <w:sz w:val="32"/>
          <w:szCs w:val="32"/>
          <w:cs/>
        </w:rPr>
        <w:t>/หรือ</w:t>
      </w:r>
      <w:r w:rsidRPr="00012E89">
        <w:rPr>
          <w:rFonts w:ascii="TH SarabunPSK" w:hAnsi="TH SarabunPSK" w:cs="TH SarabunPSK"/>
          <w:sz w:val="32"/>
          <w:szCs w:val="32"/>
          <w:cs/>
        </w:rPr>
        <w:t>การปฏิบัติในวิชาชีพที่เกี่ยวข้อง</w:t>
      </w:r>
    </w:p>
    <w:p w:rsidR="009177E9" w:rsidRDefault="009177E9" w:rsidP="00260CC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3DB0" w:rsidRPr="00654963" w:rsidRDefault="009E3DB0" w:rsidP="009177E9">
      <w:pPr>
        <w:spacing w:after="0" w:line="240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65496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กลุ่มเป้าหมาย</w:t>
      </w:r>
    </w:p>
    <w:p w:rsidR="009E3DB0" w:rsidRPr="00654963" w:rsidRDefault="009E3DB0" w:rsidP="009177E9">
      <w:pPr>
        <w:pStyle w:val="ListParagraph"/>
        <w:numPr>
          <w:ilvl w:val="0"/>
          <w:numId w:val="1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4963">
        <w:rPr>
          <w:rFonts w:ascii="TH SarabunPSK" w:hAnsi="TH SarabunPSK" w:cs="TH SarabunPSK"/>
          <w:sz w:val="32"/>
          <w:szCs w:val="32"/>
          <w:cs/>
        </w:rPr>
        <w:t>อาจารย์ที่มีประสบการณ์สูงยิ่ง และ/หรืออาจารย์อาวุโสที่มีความรับผิดชอบในวงกว้าง</w:t>
      </w:r>
      <w:r w:rsidRPr="00654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963">
        <w:rPr>
          <w:rFonts w:ascii="TH SarabunPSK" w:hAnsi="TH SarabunPSK" w:cs="TH SarabunPSK"/>
          <w:sz w:val="32"/>
          <w:szCs w:val="32"/>
          <w:cs/>
        </w:rPr>
        <w:t>หรือเป็นผู้นำการวางแผนกลยุทธ์ด้านการสอนและสนับสนุนการเรียนรู้</w:t>
      </w:r>
    </w:p>
    <w:p w:rsidR="009E3DB0" w:rsidRPr="00654963" w:rsidRDefault="009E3DB0" w:rsidP="009177E9">
      <w:pPr>
        <w:pStyle w:val="ListParagraph"/>
        <w:numPr>
          <w:ilvl w:val="0"/>
          <w:numId w:val="1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4963">
        <w:rPr>
          <w:rFonts w:ascii="TH SarabunPSK" w:hAnsi="TH SarabunPSK" w:cs="TH SarabunPSK"/>
          <w:sz w:val="32"/>
          <w:szCs w:val="32"/>
          <w:cs/>
        </w:rPr>
        <w:t xml:space="preserve">อาจารย์ที่รับผิดชอบต่อความเป็นผู้นำด้านกลยุทธ์ของสถาบันและการวางนโยบายด้านการเรียนการสอน </w:t>
      </w:r>
    </w:p>
    <w:p w:rsidR="009E3DB0" w:rsidRPr="00654963" w:rsidRDefault="009E3DB0" w:rsidP="009177E9">
      <w:pPr>
        <w:pStyle w:val="ListParagraph"/>
        <w:numPr>
          <w:ilvl w:val="0"/>
          <w:numId w:val="1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4963">
        <w:rPr>
          <w:rFonts w:ascii="TH SarabunPSK" w:hAnsi="TH SarabunPSK" w:cs="TH SarabunPSK"/>
          <w:sz w:val="32"/>
          <w:szCs w:val="32"/>
          <w:cs/>
        </w:rPr>
        <w:t>อาจารย์ที่ทำให้เกิดผลกระทบเชิงกลยุทธ์เกี่ยวกับการสอนและการเรียนรู้ ในวงกว้างและมีอิทธิพลต่อสถาบันการศึกษาอื่น</w:t>
      </w:r>
    </w:p>
    <w:p w:rsidR="009E3DB0" w:rsidRPr="00654963" w:rsidRDefault="009E3DB0" w:rsidP="009E3DB0">
      <w:pPr>
        <w:pStyle w:val="ListParagraph"/>
        <w:ind w:left="270"/>
      </w:pPr>
    </w:p>
    <w:p w:rsidR="009E3DB0" w:rsidRPr="00012E89" w:rsidRDefault="009E3DB0" w:rsidP="009E3DB0">
      <w:pPr>
        <w:pStyle w:val="ListParagraph"/>
        <w:ind w:left="270"/>
      </w:pPr>
    </w:p>
    <w:p w:rsidR="001E2245" w:rsidRPr="004250B4" w:rsidRDefault="001E2245" w:rsidP="000B25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1E2245" w:rsidRPr="004250B4" w:rsidSect="00234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CB" w:rsidRDefault="00B206CB" w:rsidP="00234430">
      <w:pPr>
        <w:spacing w:after="0" w:line="240" w:lineRule="auto"/>
      </w:pPr>
      <w:r>
        <w:separator/>
      </w:r>
    </w:p>
  </w:endnote>
  <w:endnote w:type="continuationSeparator" w:id="0">
    <w:p w:rsidR="00B206CB" w:rsidRDefault="00B206CB" w:rsidP="002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0C" w:rsidRDefault="00B72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0C" w:rsidRDefault="00B72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0C" w:rsidRDefault="00B72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CB" w:rsidRDefault="00B206CB" w:rsidP="00234430">
      <w:pPr>
        <w:spacing w:after="0" w:line="240" w:lineRule="auto"/>
      </w:pPr>
      <w:r>
        <w:separator/>
      </w:r>
    </w:p>
  </w:footnote>
  <w:footnote w:type="continuationSeparator" w:id="0">
    <w:p w:rsidR="00B206CB" w:rsidRDefault="00B206CB" w:rsidP="0023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0C" w:rsidRDefault="00B72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337087"/>
      <w:docPartObj>
        <w:docPartGallery w:val="Page Numbers (Top of Page)"/>
        <w:docPartUnique/>
      </w:docPartObj>
    </w:sdtPr>
    <w:sdtEndPr>
      <w:rPr>
        <w:b/>
        <w:bCs/>
        <w:noProof/>
        <w:sz w:val="32"/>
        <w:szCs w:val="32"/>
      </w:rPr>
    </w:sdtEndPr>
    <w:sdtContent>
      <w:p w:rsidR="00234430" w:rsidRPr="00234430" w:rsidRDefault="00234430">
        <w:pPr>
          <w:pStyle w:val="Header"/>
          <w:jc w:val="right"/>
          <w:rPr>
            <w:b/>
            <w:bCs/>
            <w:sz w:val="32"/>
            <w:szCs w:val="32"/>
          </w:rPr>
        </w:pPr>
        <w:r w:rsidRPr="00B7240C">
          <w:rPr>
            <w:sz w:val="24"/>
            <w:szCs w:val="24"/>
          </w:rPr>
          <w:fldChar w:fldCharType="begin"/>
        </w:r>
        <w:r w:rsidRPr="00B7240C">
          <w:rPr>
            <w:sz w:val="24"/>
            <w:szCs w:val="24"/>
          </w:rPr>
          <w:instrText xml:space="preserve"> PAGE   \</w:instrText>
        </w:r>
        <w:r w:rsidRPr="00B7240C">
          <w:rPr>
            <w:rFonts w:cs="Angsana New"/>
            <w:sz w:val="24"/>
            <w:szCs w:val="24"/>
            <w:cs/>
          </w:rPr>
          <w:instrText xml:space="preserve">* </w:instrText>
        </w:r>
        <w:r w:rsidRPr="00B7240C">
          <w:rPr>
            <w:sz w:val="24"/>
            <w:szCs w:val="24"/>
          </w:rPr>
          <w:instrText xml:space="preserve">MERGEFORMAT </w:instrText>
        </w:r>
        <w:r w:rsidRPr="00B7240C">
          <w:rPr>
            <w:sz w:val="24"/>
            <w:szCs w:val="24"/>
          </w:rPr>
          <w:fldChar w:fldCharType="separate"/>
        </w:r>
        <w:r w:rsidR="003A6915">
          <w:rPr>
            <w:noProof/>
            <w:sz w:val="24"/>
            <w:szCs w:val="24"/>
          </w:rPr>
          <w:t>6</w:t>
        </w:r>
        <w:r w:rsidRPr="00B7240C">
          <w:rPr>
            <w:noProof/>
            <w:sz w:val="24"/>
            <w:szCs w:val="24"/>
          </w:rPr>
          <w:fldChar w:fldCharType="end"/>
        </w:r>
      </w:p>
    </w:sdtContent>
  </w:sdt>
  <w:p w:rsidR="00234430" w:rsidRDefault="00234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0C" w:rsidRDefault="00B72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F53"/>
    <w:multiLevelType w:val="hybridMultilevel"/>
    <w:tmpl w:val="DEDEA16E"/>
    <w:lvl w:ilvl="0" w:tplc="8EE21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8B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68E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C3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E8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44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EE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E0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6F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BE6990"/>
    <w:multiLevelType w:val="hybridMultilevel"/>
    <w:tmpl w:val="C394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3361"/>
    <w:multiLevelType w:val="hybridMultilevel"/>
    <w:tmpl w:val="A226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357"/>
    <w:multiLevelType w:val="hybridMultilevel"/>
    <w:tmpl w:val="0DC0CCEC"/>
    <w:lvl w:ilvl="0" w:tplc="2F1EF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03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63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06D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00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A1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ED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8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6CC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90677A"/>
    <w:multiLevelType w:val="hybridMultilevel"/>
    <w:tmpl w:val="C168539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71B6CDE"/>
    <w:multiLevelType w:val="hybridMultilevel"/>
    <w:tmpl w:val="8CC6FA38"/>
    <w:lvl w:ilvl="0" w:tplc="982E9C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2436C"/>
    <w:multiLevelType w:val="hybridMultilevel"/>
    <w:tmpl w:val="A104AC26"/>
    <w:lvl w:ilvl="0" w:tplc="A9549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28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00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8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60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A1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A3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E9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28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E519DB"/>
    <w:multiLevelType w:val="hybridMultilevel"/>
    <w:tmpl w:val="90FA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61802"/>
    <w:multiLevelType w:val="hybridMultilevel"/>
    <w:tmpl w:val="5A980FDA"/>
    <w:lvl w:ilvl="0" w:tplc="A2A8A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E7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EF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61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23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CD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A6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6E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E1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FD473B"/>
    <w:multiLevelType w:val="hybridMultilevel"/>
    <w:tmpl w:val="1BDE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25B"/>
    <w:multiLevelType w:val="multilevel"/>
    <w:tmpl w:val="A9CA5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6B75A09"/>
    <w:multiLevelType w:val="hybridMultilevel"/>
    <w:tmpl w:val="CECC19C2"/>
    <w:lvl w:ilvl="0" w:tplc="BB068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4661"/>
    <w:multiLevelType w:val="hybridMultilevel"/>
    <w:tmpl w:val="D1D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64EF6"/>
    <w:multiLevelType w:val="hybridMultilevel"/>
    <w:tmpl w:val="FCD0752C"/>
    <w:lvl w:ilvl="0" w:tplc="A600D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2"/>
    <w:rsid w:val="00023B85"/>
    <w:rsid w:val="000611A6"/>
    <w:rsid w:val="000B255A"/>
    <w:rsid w:val="000D50A0"/>
    <w:rsid w:val="000F775D"/>
    <w:rsid w:val="0011657C"/>
    <w:rsid w:val="00161617"/>
    <w:rsid w:val="00190B49"/>
    <w:rsid w:val="001E2245"/>
    <w:rsid w:val="00234430"/>
    <w:rsid w:val="00254DAF"/>
    <w:rsid w:val="00260CC7"/>
    <w:rsid w:val="0029678F"/>
    <w:rsid w:val="00297204"/>
    <w:rsid w:val="00311C08"/>
    <w:rsid w:val="003358D0"/>
    <w:rsid w:val="00344EDB"/>
    <w:rsid w:val="003A4F32"/>
    <w:rsid w:val="003A6915"/>
    <w:rsid w:val="004250B4"/>
    <w:rsid w:val="004E5DDC"/>
    <w:rsid w:val="00531961"/>
    <w:rsid w:val="0057430C"/>
    <w:rsid w:val="005806A2"/>
    <w:rsid w:val="00590E94"/>
    <w:rsid w:val="005E1470"/>
    <w:rsid w:val="00646B70"/>
    <w:rsid w:val="0064742F"/>
    <w:rsid w:val="00654963"/>
    <w:rsid w:val="006B7EE3"/>
    <w:rsid w:val="006E5A76"/>
    <w:rsid w:val="006E62CA"/>
    <w:rsid w:val="00703AEB"/>
    <w:rsid w:val="007120D9"/>
    <w:rsid w:val="00725FD6"/>
    <w:rsid w:val="00737616"/>
    <w:rsid w:val="00797DE0"/>
    <w:rsid w:val="007E4DFE"/>
    <w:rsid w:val="00800648"/>
    <w:rsid w:val="00886347"/>
    <w:rsid w:val="008A53D3"/>
    <w:rsid w:val="008C5E52"/>
    <w:rsid w:val="00915CB3"/>
    <w:rsid w:val="009177E9"/>
    <w:rsid w:val="009568B2"/>
    <w:rsid w:val="009715E5"/>
    <w:rsid w:val="009A25D6"/>
    <w:rsid w:val="009E3DB0"/>
    <w:rsid w:val="00A114F1"/>
    <w:rsid w:val="00AC6EC9"/>
    <w:rsid w:val="00AE17D0"/>
    <w:rsid w:val="00B206CB"/>
    <w:rsid w:val="00B219F1"/>
    <w:rsid w:val="00B44AA1"/>
    <w:rsid w:val="00B451AE"/>
    <w:rsid w:val="00B57F2B"/>
    <w:rsid w:val="00B7240C"/>
    <w:rsid w:val="00B85312"/>
    <w:rsid w:val="00BB0B84"/>
    <w:rsid w:val="00BB11B8"/>
    <w:rsid w:val="00BC302A"/>
    <w:rsid w:val="00BE48E4"/>
    <w:rsid w:val="00C16CC6"/>
    <w:rsid w:val="00C23C94"/>
    <w:rsid w:val="00C5294E"/>
    <w:rsid w:val="00C610F4"/>
    <w:rsid w:val="00CA12DF"/>
    <w:rsid w:val="00CB6920"/>
    <w:rsid w:val="00CC4316"/>
    <w:rsid w:val="00DE0AB1"/>
    <w:rsid w:val="00E374E2"/>
    <w:rsid w:val="00E965ED"/>
    <w:rsid w:val="00EC670E"/>
    <w:rsid w:val="00F1693D"/>
    <w:rsid w:val="00FA4AE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5F0E"/>
  <w15:docId w15:val="{89317D9E-8604-466E-8F94-A69E5DD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E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3B"/>
    <w:pPr>
      <w:ind w:left="720"/>
      <w:contextualSpacing/>
    </w:pPr>
  </w:style>
  <w:style w:type="table" w:styleId="TableGrid">
    <w:name w:val="Table Grid"/>
    <w:basedOn w:val="TableNormal"/>
    <w:uiPriority w:val="59"/>
    <w:rsid w:val="00F1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34430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34430"/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3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30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3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30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4CE4-A2E4-4170-8B91-CAC0F442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Benjamas W</dc:creator>
  <cp:lastModifiedBy>pansiri</cp:lastModifiedBy>
  <cp:revision>9</cp:revision>
  <dcterms:created xsi:type="dcterms:W3CDTF">2020-02-23T11:33:00Z</dcterms:created>
  <dcterms:modified xsi:type="dcterms:W3CDTF">2020-02-27T16:56:00Z</dcterms:modified>
</cp:coreProperties>
</file>